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B9" w:rsidRDefault="00270AB9" w:rsidP="00270AB9">
      <w:pPr>
        <w:jc w:val="left"/>
        <w:rPr>
          <w:rFonts w:ascii="Times New Roman" w:eastAsia="仿宋_GB2312" w:hAnsi="Times New Roman"/>
          <w:b/>
          <w:bCs/>
          <w:spacing w:val="24"/>
          <w:sz w:val="36"/>
          <w:szCs w:val="36"/>
        </w:rPr>
      </w:pPr>
      <w:r w:rsidRPr="008660DF">
        <w:rPr>
          <w:rFonts w:ascii="Times New Roman" w:eastAsia="仿宋_GB2312" w:hAnsi="Times New Roman"/>
          <w:b/>
          <w:bCs/>
          <w:noProof/>
          <w:spacing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F5C0D" wp14:editId="07EB3EEF">
                <wp:simplePos x="0" y="0"/>
                <wp:positionH relativeFrom="column">
                  <wp:posOffset>-21117</wp:posOffset>
                </wp:positionH>
                <wp:positionV relativeFrom="paragraph">
                  <wp:posOffset>928370</wp:posOffset>
                </wp:positionV>
                <wp:extent cx="4606119" cy="750627"/>
                <wp:effectExtent l="0" t="0" r="4445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119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B9" w:rsidRPr="001C1486" w:rsidRDefault="00270AB9" w:rsidP="00270AB9">
                            <w:pPr>
                              <w:jc w:val="left"/>
                              <w:rPr>
                                <w:rFonts w:ascii="黑体" w:eastAsia="黑体" w:hAnsi="黑体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1C1486">
                              <w:rPr>
                                <w:rFonts w:ascii="黑体" w:eastAsia="黑体" w:hAnsi="黑体" w:cs="黑体" w:hint="eastAsia"/>
                                <w:bCs/>
                                <w:spacing w:val="40"/>
                                <w:sz w:val="44"/>
                                <w:szCs w:val="44"/>
                              </w:rPr>
                              <w:t>政府教育行政部门/中小学校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1.65pt;margin-top:73.1pt;width:362.7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" stroked="f">
                <v:textbox>
                  <w:txbxContent>
                    <w:p w:rsidR="00270AB9" w:rsidRPr="001C1486" w:rsidRDefault="00270AB9" w:rsidP="00270AB9">
                      <w:pPr>
                        <w:jc w:val="left"/>
                        <w:rPr>
                          <w:rFonts w:ascii="黑体" w:eastAsia="黑体" w:hAnsi="黑体"/>
                          <w:spacing w:val="40"/>
                          <w:sz w:val="44"/>
                          <w:szCs w:val="44"/>
                        </w:rPr>
                      </w:pPr>
                      <w:r w:rsidRPr="001C1486">
                        <w:rPr>
                          <w:rFonts w:ascii="黑体" w:eastAsia="黑体" w:hAnsi="黑体" w:cs="黑体" w:hint="eastAsia"/>
                          <w:bCs/>
                          <w:spacing w:val="40"/>
                          <w:sz w:val="44"/>
                          <w:szCs w:val="44"/>
                        </w:rPr>
                        <w:t>政府教育行政部门/中小学校</w:t>
                      </w:r>
                    </w:p>
                  </w:txbxContent>
                </v:textbox>
              </v:shape>
            </w:pict>
          </mc:Fallback>
        </mc:AlternateContent>
      </w:r>
      <w:r w:rsidRPr="008660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A12FD" wp14:editId="57176EA4">
                <wp:simplePos x="0" y="0"/>
                <wp:positionH relativeFrom="column">
                  <wp:posOffset>2345055</wp:posOffset>
                </wp:positionH>
                <wp:positionV relativeFrom="paragraph">
                  <wp:posOffset>191609</wp:posOffset>
                </wp:positionV>
                <wp:extent cx="2258704" cy="639227"/>
                <wp:effectExtent l="0" t="0" r="27305" b="2794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704" cy="639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B9" w:rsidRPr="00807BCC" w:rsidRDefault="00270AB9" w:rsidP="00270AB9">
                            <w:pPr>
                              <w:rPr>
                                <w:rFonts w:ascii="仿宋_GB2312" w:eastAsia="仿宋_GB2312"/>
                                <w:b/>
                                <w:sz w:val="52"/>
                                <w:szCs w:val="52"/>
                              </w:rPr>
                            </w:pPr>
                            <w:r w:rsidRPr="00807BCC">
                              <w:rPr>
                                <w:rFonts w:ascii="仿宋_GB2312" w:eastAsia="仿宋_GB2312" w:hint="eastAsia"/>
                                <w:b/>
                                <w:sz w:val="52"/>
                                <w:szCs w:val="52"/>
                              </w:rPr>
                              <w:t>教育管理学院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65pt;margin-top:15.1pt;width:177.85pt;height: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" strokecolor="white [3212]">
                <v:textbox>
                  <w:txbxContent>
                    <w:p w:rsidR="00270AB9" w:rsidRPr="00807BCC" w:rsidRDefault="00270AB9" w:rsidP="00270AB9">
                      <w:pPr>
                        <w:rPr>
                          <w:rFonts w:ascii="仿宋_GB2312" w:eastAsia="仿宋_GB2312"/>
                          <w:b/>
                          <w:sz w:val="52"/>
                          <w:szCs w:val="52"/>
                        </w:rPr>
                      </w:pPr>
                      <w:r w:rsidRPr="00807BCC">
                        <w:rPr>
                          <w:rFonts w:ascii="仿宋_GB2312" w:eastAsia="仿宋_GB2312" w:hint="eastAsia"/>
                          <w:b/>
                          <w:sz w:val="52"/>
                          <w:szCs w:val="52"/>
                        </w:rPr>
                        <w:t>教育管理学院</w:t>
                      </w:r>
                    </w:p>
                  </w:txbxContent>
                </v:textbox>
              </v:shape>
            </w:pict>
          </mc:Fallback>
        </mc:AlternateContent>
      </w:r>
      <w:r w:rsidRPr="008660DF">
        <w:rPr>
          <w:rFonts w:ascii="Times New Roman" w:hAnsi="Times New Roman"/>
          <w:noProof/>
        </w:rPr>
        <w:drawing>
          <wp:inline distT="0" distB="0" distL="0" distR="0" wp14:anchorId="38FC77A6" wp14:editId="4886EEA0">
            <wp:extent cx="2430719" cy="859809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4782" b="3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14" cy="87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B9" w:rsidRDefault="00270AB9" w:rsidP="00270AB9">
      <w:pPr>
        <w:jc w:val="left"/>
        <w:rPr>
          <w:rFonts w:ascii="Times New Roman" w:eastAsia="黑体" w:hAnsi="Times New Roman"/>
          <w:b/>
          <w:bCs/>
          <w:sz w:val="36"/>
          <w:szCs w:val="36"/>
        </w:rPr>
      </w:pPr>
    </w:p>
    <w:p w:rsidR="00270AB9" w:rsidRDefault="00270AB9" w:rsidP="00270AB9">
      <w:pPr>
        <w:jc w:val="left"/>
        <w:rPr>
          <w:rFonts w:ascii="Times New Roman" w:eastAsia="黑体" w:hAnsi="Times New Roman"/>
          <w:b/>
          <w:bCs/>
          <w:sz w:val="36"/>
          <w:szCs w:val="36"/>
        </w:rPr>
      </w:pPr>
    </w:p>
    <w:p w:rsidR="00270AB9" w:rsidRDefault="00270AB9" w:rsidP="00270AB9">
      <w:pPr>
        <w:jc w:val="left"/>
        <w:rPr>
          <w:rFonts w:ascii="Times New Roman" w:eastAsia="仿宋_GB2312" w:hAnsi="Times New Roman"/>
          <w:b/>
          <w:bCs/>
          <w:spacing w:val="24"/>
          <w:sz w:val="36"/>
          <w:szCs w:val="36"/>
        </w:rPr>
      </w:pPr>
    </w:p>
    <w:p w:rsidR="00270AB9" w:rsidRPr="008660DF" w:rsidRDefault="00270AB9" w:rsidP="00270AB9">
      <w:pPr>
        <w:jc w:val="left"/>
        <w:rPr>
          <w:rFonts w:ascii="Times New Roman" w:eastAsia="仿宋_GB2312" w:hAnsi="Times New Roman"/>
          <w:b/>
          <w:bCs/>
          <w:spacing w:val="24"/>
          <w:sz w:val="36"/>
          <w:szCs w:val="36"/>
        </w:rPr>
      </w:pPr>
    </w:p>
    <w:p w:rsidR="00270AB9" w:rsidRPr="00EA051A" w:rsidRDefault="00270AB9" w:rsidP="00270AB9">
      <w:pPr>
        <w:jc w:val="center"/>
        <w:rPr>
          <w:rFonts w:ascii="Times New Roman" w:eastAsia="华文中宋" w:hAnsi="Times New Roman"/>
          <w:b/>
          <w:bCs/>
          <w:spacing w:val="70"/>
          <w:sz w:val="56"/>
          <w:szCs w:val="56"/>
        </w:rPr>
      </w:pPr>
      <w:proofErr w:type="gramStart"/>
      <w:r w:rsidRPr="00EA051A">
        <w:rPr>
          <w:rFonts w:ascii="Times New Roman" w:eastAsia="华文中宋" w:hAnsi="Times New Roman"/>
          <w:b/>
          <w:bCs/>
          <w:spacing w:val="70"/>
          <w:sz w:val="56"/>
          <w:szCs w:val="56"/>
        </w:rPr>
        <w:t>优质学校</w:t>
      </w:r>
      <w:proofErr w:type="gramEnd"/>
      <w:r w:rsidRPr="00EA051A">
        <w:rPr>
          <w:rFonts w:ascii="Times New Roman" w:eastAsia="华文中宋" w:hAnsi="Times New Roman"/>
          <w:b/>
          <w:bCs/>
          <w:spacing w:val="70"/>
          <w:sz w:val="56"/>
          <w:szCs w:val="56"/>
        </w:rPr>
        <w:t>发展合作研究</w:t>
      </w:r>
    </w:p>
    <w:p w:rsidR="00270AB9" w:rsidRPr="00EA051A" w:rsidRDefault="00270AB9" w:rsidP="00270AB9">
      <w:pPr>
        <w:jc w:val="center"/>
        <w:rPr>
          <w:rFonts w:ascii="Times New Roman" w:eastAsia="黑体" w:hAnsi="Times New Roman"/>
          <w:b/>
          <w:bCs/>
          <w:sz w:val="56"/>
          <w:szCs w:val="56"/>
        </w:rPr>
      </w:pPr>
      <w:r w:rsidRPr="00EA051A">
        <w:rPr>
          <w:rFonts w:ascii="Times New Roman" w:eastAsia="华文中宋" w:hAnsi="Times New Roman"/>
          <w:b/>
          <w:bCs/>
          <w:spacing w:val="40"/>
          <w:sz w:val="56"/>
          <w:szCs w:val="56"/>
        </w:rPr>
        <w:t>项目说明书</w:t>
      </w:r>
    </w:p>
    <w:p w:rsidR="00270AB9" w:rsidRPr="00D150B4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Pr="00D150B4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Pr="00D150B4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Pr="00D150B4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Default="00270AB9" w:rsidP="00270AB9">
      <w:pPr>
        <w:widowControl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270AB9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Default="00270AB9" w:rsidP="00270AB9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70AB9" w:rsidRPr="00807BCC" w:rsidRDefault="00270AB9" w:rsidP="00270AB9">
      <w:pPr>
        <w:widowControl/>
        <w:spacing w:line="360" w:lineRule="auto"/>
        <w:jc w:val="center"/>
        <w:rPr>
          <w:rFonts w:ascii="仿宋_GB2312" w:eastAsia="仿宋_GB2312" w:hAnsi="Times New Roman"/>
          <w:b/>
          <w:sz w:val="44"/>
          <w:szCs w:val="44"/>
        </w:rPr>
      </w:pPr>
      <w:r w:rsidRPr="00807BCC">
        <w:rPr>
          <w:rFonts w:ascii="仿宋_GB2312" w:eastAsia="仿宋_GB2312" w:hAnsi="Times New Roman" w:hint="eastAsia"/>
          <w:b/>
          <w:sz w:val="44"/>
          <w:szCs w:val="44"/>
        </w:rPr>
        <w:t>北京师范大学教育管理学院</w:t>
      </w:r>
    </w:p>
    <w:p w:rsidR="00270AB9" w:rsidRDefault="00270AB9" w:rsidP="00AC4AF8">
      <w:pPr>
        <w:widowControl/>
        <w:spacing w:line="360" w:lineRule="auto"/>
        <w:jc w:val="center"/>
        <w:rPr>
          <w:rFonts w:ascii="仿宋_GB2312" w:eastAsia="仿宋_GB2312" w:hAnsi="Times New Roman"/>
          <w:b/>
          <w:sz w:val="36"/>
          <w:szCs w:val="36"/>
        </w:rPr>
      </w:pPr>
      <w:r w:rsidRPr="00807BCC">
        <w:rPr>
          <w:rFonts w:ascii="仿宋_GB2312" w:eastAsia="仿宋_GB2312" w:hAnsi="Times New Roman" w:hint="eastAsia"/>
          <w:b/>
          <w:sz w:val="36"/>
          <w:szCs w:val="36"/>
        </w:rPr>
        <w:t>2017年</w:t>
      </w:r>
    </w:p>
    <w:p w:rsidR="00270AB9" w:rsidRDefault="00270AB9">
      <w:pPr>
        <w:widowControl/>
        <w:jc w:val="left"/>
        <w:rPr>
          <w:rFonts w:ascii="仿宋_GB2312" w:eastAsia="仿宋_GB2312" w:hAnsi="Times New Roman"/>
          <w:b/>
          <w:sz w:val="36"/>
          <w:szCs w:val="36"/>
        </w:rPr>
      </w:pPr>
      <w:r>
        <w:rPr>
          <w:rFonts w:ascii="仿宋_GB2312" w:eastAsia="仿宋_GB2312" w:hAnsi="Times New Roman"/>
          <w:b/>
          <w:sz w:val="36"/>
          <w:szCs w:val="36"/>
        </w:rPr>
        <w:br w:type="page"/>
      </w:r>
    </w:p>
    <w:p w:rsidR="00270AB9" w:rsidRPr="00B45197" w:rsidRDefault="00270AB9" w:rsidP="00AC4AF8">
      <w:pPr>
        <w:widowControl/>
        <w:spacing w:line="360" w:lineRule="auto"/>
        <w:jc w:val="center"/>
        <w:rPr>
          <w:rFonts w:ascii="华文中宋" w:eastAsia="华文中宋" w:hAnsi="华文中宋"/>
          <w:b/>
          <w:spacing w:val="40"/>
          <w:sz w:val="24"/>
          <w:szCs w:val="24"/>
        </w:rPr>
      </w:pPr>
    </w:p>
    <w:p w:rsidR="00D150B4" w:rsidRPr="001234E7" w:rsidRDefault="00D150B4" w:rsidP="00AC4AF8">
      <w:pPr>
        <w:widowControl/>
        <w:spacing w:line="360" w:lineRule="auto"/>
        <w:jc w:val="center"/>
        <w:rPr>
          <w:rFonts w:ascii="华文中宋" w:eastAsia="华文中宋" w:hAnsi="华文中宋"/>
          <w:bCs/>
          <w:spacing w:val="40"/>
          <w:sz w:val="36"/>
          <w:szCs w:val="36"/>
        </w:rPr>
      </w:pPr>
      <w:r w:rsidRPr="001234E7">
        <w:rPr>
          <w:rFonts w:ascii="华文中宋" w:eastAsia="华文中宋" w:hAnsi="华文中宋" w:hint="eastAsia"/>
          <w:spacing w:val="40"/>
          <w:sz w:val="36"/>
          <w:szCs w:val="36"/>
        </w:rPr>
        <w:t>教育管理学院简介</w:t>
      </w:r>
    </w:p>
    <w:p w:rsidR="00B64F87" w:rsidRPr="00836027" w:rsidRDefault="00B64F87" w:rsidP="00D150B4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D150B4" w:rsidRPr="00836027" w:rsidRDefault="00D150B4" w:rsidP="00D150B4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36027">
        <w:rPr>
          <w:rFonts w:ascii="仿宋" w:eastAsia="仿宋" w:hAnsi="仿宋" w:hint="eastAsia"/>
          <w:sz w:val="24"/>
          <w:szCs w:val="24"/>
        </w:rPr>
        <w:t>教育管理学院是北京师范大学教育学部下设的一个实体性学术机构。</w:t>
      </w:r>
      <w:r w:rsidR="00CE6B7C" w:rsidRPr="00836027">
        <w:rPr>
          <w:rFonts w:ascii="仿宋" w:eastAsia="仿宋" w:hAnsi="仿宋" w:hint="eastAsia"/>
          <w:sz w:val="24"/>
          <w:szCs w:val="24"/>
        </w:rPr>
        <w:t>教育管理学院是全国最早设立教育管理学硕士、博士学位授予点的单位，</w:t>
      </w:r>
      <w:r w:rsidRPr="00836027">
        <w:rPr>
          <w:rFonts w:ascii="仿宋" w:eastAsia="仿宋" w:hAnsi="仿宋" w:hint="eastAsia"/>
          <w:sz w:val="24"/>
          <w:szCs w:val="24"/>
        </w:rPr>
        <w:t>具有完善的人才培养体系，承担着教育管理专业的本科生、教育管理学硕士研究生和博士研究生的培养任务。2016年9月本</w:t>
      </w:r>
      <w:r w:rsidR="005F2D69">
        <w:rPr>
          <w:rFonts w:ascii="仿宋" w:eastAsia="仿宋" w:hAnsi="仿宋" w:hint="eastAsia"/>
          <w:sz w:val="24"/>
          <w:szCs w:val="24"/>
        </w:rPr>
        <w:t>科、</w:t>
      </w:r>
      <w:r w:rsidRPr="00836027">
        <w:rPr>
          <w:rFonts w:ascii="仿宋" w:eastAsia="仿宋" w:hAnsi="仿宋" w:hint="eastAsia"/>
          <w:sz w:val="24"/>
          <w:szCs w:val="24"/>
        </w:rPr>
        <w:t>硕</w:t>
      </w:r>
      <w:r w:rsidR="005F2D69">
        <w:rPr>
          <w:rFonts w:ascii="仿宋" w:eastAsia="仿宋" w:hAnsi="仿宋" w:hint="eastAsia"/>
          <w:sz w:val="24"/>
          <w:szCs w:val="24"/>
        </w:rPr>
        <w:t>士、</w:t>
      </w:r>
      <w:r w:rsidRPr="00836027">
        <w:rPr>
          <w:rFonts w:ascii="仿宋" w:eastAsia="仿宋" w:hAnsi="仿宋" w:hint="eastAsia"/>
          <w:sz w:val="24"/>
          <w:szCs w:val="24"/>
        </w:rPr>
        <w:t>博</w:t>
      </w:r>
      <w:r w:rsidR="005F2D69">
        <w:rPr>
          <w:rFonts w:ascii="仿宋" w:eastAsia="仿宋" w:hAnsi="仿宋" w:hint="eastAsia"/>
          <w:sz w:val="24"/>
          <w:szCs w:val="24"/>
        </w:rPr>
        <w:t>士</w:t>
      </w:r>
      <w:r w:rsidR="005F2D69" w:rsidRPr="00836027">
        <w:rPr>
          <w:rFonts w:ascii="仿宋" w:eastAsia="仿宋" w:hAnsi="仿宋" w:hint="eastAsia"/>
          <w:sz w:val="24"/>
          <w:szCs w:val="24"/>
        </w:rPr>
        <w:t>在读</w:t>
      </w:r>
      <w:r w:rsidRPr="00836027">
        <w:rPr>
          <w:rFonts w:ascii="仿宋" w:eastAsia="仿宋" w:hAnsi="仿宋" w:hint="eastAsia"/>
          <w:sz w:val="24"/>
          <w:szCs w:val="24"/>
        </w:rPr>
        <w:t>学生为377名。</w:t>
      </w:r>
    </w:p>
    <w:p w:rsidR="00D150B4" w:rsidRPr="00836027" w:rsidRDefault="00D150B4" w:rsidP="00D150B4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36027">
        <w:rPr>
          <w:rFonts w:ascii="仿宋" w:eastAsia="仿宋" w:hAnsi="仿宋" w:hint="eastAsia"/>
          <w:sz w:val="24"/>
          <w:szCs w:val="24"/>
        </w:rPr>
        <w:t>教育管理学院拥有一支由18人组成的实力雄厚的专职教师队伍与学术团队，师资队伍全部拥有教育学、心理学或理学博士学位。学院还拥有一支由国家高级教育行政官员、高等院校的专家学者、知名中小学校长</w:t>
      </w:r>
      <w:r w:rsidR="00D02F74" w:rsidRPr="00836027">
        <w:rPr>
          <w:rFonts w:ascii="仿宋" w:eastAsia="仿宋" w:hAnsi="仿宋" w:hint="eastAsia"/>
          <w:sz w:val="24"/>
          <w:szCs w:val="24"/>
        </w:rPr>
        <w:t>和名师</w:t>
      </w:r>
      <w:r w:rsidRPr="00836027">
        <w:rPr>
          <w:rFonts w:ascii="仿宋" w:eastAsia="仿宋" w:hAnsi="仿宋" w:hint="eastAsia"/>
          <w:sz w:val="24"/>
          <w:szCs w:val="24"/>
        </w:rPr>
        <w:t>等组成的兼职教师队伍。</w:t>
      </w:r>
    </w:p>
    <w:p w:rsidR="00D150B4" w:rsidRPr="00836027" w:rsidRDefault="00CE6B7C" w:rsidP="00D150B4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36027">
        <w:rPr>
          <w:rFonts w:ascii="仿宋" w:eastAsia="仿宋" w:hAnsi="仿宋" w:hint="eastAsia"/>
          <w:sz w:val="24"/>
          <w:szCs w:val="24"/>
        </w:rPr>
        <w:t>教育与管理学院具有雄厚研究实力，</w:t>
      </w:r>
      <w:r w:rsidR="00D150B4" w:rsidRPr="00836027">
        <w:rPr>
          <w:rFonts w:ascii="仿宋" w:eastAsia="仿宋" w:hAnsi="仿宋" w:hint="eastAsia"/>
          <w:sz w:val="24"/>
          <w:szCs w:val="24"/>
        </w:rPr>
        <w:t>教育管理学科2007年成为首批国家级重点学科。研究领域包括教育行政与政策、教育组织与领导、中小学管理、学校发展与评估、人力资源管理以及管理哲学等。目前，学院承担了众多国家级、省部级以及联合国儿童基金会、世界银行等国际组织委托的课题研究任务，一批具有重要影响的学术论文在国内外核心学术刊物上发表，多人著作被翻译成英文、日文、意大利文与越南文在国外出版，科研成果多次获国家和省部级奖励。</w:t>
      </w:r>
    </w:p>
    <w:p w:rsidR="00D150B4" w:rsidRPr="00836027" w:rsidRDefault="00D150B4" w:rsidP="00D150B4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36027">
        <w:rPr>
          <w:rFonts w:ascii="仿宋" w:eastAsia="仿宋" w:hAnsi="仿宋" w:hint="eastAsia"/>
          <w:sz w:val="24"/>
          <w:szCs w:val="24"/>
        </w:rPr>
        <w:t>教育管理学院有效服务国家重大教育政策问题研究需求，全方位引领推进区域教育改革与发展，积极开展合作研究与社会服务，在国家宏观教育政策、地方教育规划、学校发展诊断与咨询、教育督导评估、管理者领导力建设、中小学校长和教师的培养培训等诸多领域为国家、地方和学校的教育管理实践提供高水平的专业支持，做出了突出贡献，在实践领域具有强大的影响力。</w:t>
      </w:r>
    </w:p>
    <w:p w:rsidR="00D150B4" w:rsidRPr="00C066F7" w:rsidRDefault="00D150B4" w:rsidP="00D150B4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9151FE" w:rsidRDefault="009151FE">
      <w:pPr>
        <w:widowControl/>
        <w:jc w:val="left"/>
        <w:rPr>
          <w:rFonts w:ascii="Times New Roman" w:eastAsia="华文中宋" w:hAnsi="Times New Roman"/>
          <w:b/>
          <w:bCs/>
          <w:spacing w:val="70"/>
          <w:sz w:val="44"/>
          <w:szCs w:val="44"/>
        </w:rPr>
      </w:pPr>
      <w:r>
        <w:rPr>
          <w:rFonts w:ascii="Times New Roman" w:eastAsia="华文中宋" w:hAnsi="Times New Roman"/>
          <w:b/>
          <w:bCs/>
          <w:spacing w:val="70"/>
          <w:sz w:val="44"/>
          <w:szCs w:val="44"/>
        </w:rPr>
        <w:br w:type="page"/>
      </w:r>
    </w:p>
    <w:p w:rsidR="00D150B4" w:rsidRPr="00B64F87" w:rsidRDefault="00D150B4" w:rsidP="00B64F87">
      <w:pPr>
        <w:widowControl/>
        <w:jc w:val="center"/>
        <w:rPr>
          <w:rFonts w:ascii="Times New Roman" w:eastAsia="华文中宋" w:hAnsi="Times New Roman"/>
          <w:b/>
          <w:bCs/>
          <w:spacing w:val="70"/>
          <w:sz w:val="44"/>
          <w:szCs w:val="44"/>
        </w:rPr>
      </w:pPr>
      <w:proofErr w:type="gramStart"/>
      <w:r w:rsidRPr="00B64F87">
        <w:rPr>
          <w:rFonts w:ascii="Times New Roman" w:eastAsia="华文中宋" w:hAnsi="Times New Roman"/>
          <w:b/>
          <w:bCs/>
          <w:spacing w:val="70"/>
          <w:sz w:val="44"/>
          <w:szCs w:val="44"/>
        </w:rPr>
        <w:lastRenderedPageBreak/>
        <w:t>优质学校</w:t>
      </w:r>
      <w:proofErr w:type="gramEnd"/>
      <w:r w:rsidRPr="00B64F87">
        <w:rPr>
          <w:rFonts w:ascii="Times New Roman" w:eastAsia="华文中宋" w:hAnsi="Times New Roman"/>
          <w:b/>
          <w:bCs/>
          <w:spacing w:val="70"/>
          <w:sz w:val="44"/>
          <w:szCs w:val="44"/>
        </w:rPr>
        <w:t>发展合作研究</w:t>
      </w:r>
    </w:p>
    <w:p w:rsidR="00D150B4" w:rsidRPr="00D150B4" w:rsidRDefault="00D150B4" w:rsidP="00D150B4">
      <w:pPr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 w:rsidRPr="00D150B4">
        <w:rPr>
          <w:rFonts w:ascii="Times New Roman" w:eastAsia="华文中宋" w:hAnsi="Times New Roman"/>
          <w:b/>
          <w:bCs/>
          <w:spacing w:val="40"/>
          <w:sz w:val="36"/>
          <w:szCs w:val="36"/>
        </w:rPr>
        <w:t>项目说明书</w:t>
      </w:r>
    </w:p>
    <w:p w:rsidR="00D150B4" w:rsidRDefault="00D150B4" w:rsidP="001D06A0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1D5584" w:rsidRPr="008660DF" w:rsidRDefault="00AC5BEC" w:rsidP="001D06A0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hAnsi="Times New Roman"/>
          <w:sz w:val="24"/>
          <w:szCs w:val="24"/>
        </w:rPr>
        <w:t>为了支持和服务各地教育改革与发展，推动优质中小学校建设，</w:t>
      </w:r>
      <w:r w:rsidR="00A605E3" w:rsidRPr="008660DF">
        <w:rPr>
          <w:rFonts w:ascii="Times New Roman" w:hAnsi="Times New Roman"/>
          <w:sz w:val="24"/>
          <w:szCs w:val="24"/>
        </w:rPr>
        <w:t>提升教育</w:t>
      </w:r>
      <w:r w:rsidR="003F4C08" w:rsidRPr="008660DF">
        <w:rPr>
          <w:rFonts w:ascii="Times New Roman" w:hAnsi="Times New Roman"/>
          <w:sz w:val="24"/>
          <w:szCs w:val="24"/>
        </w:rPr>
        <w:t>发展水平</w:t>
      </w:r>
      <w:r w:rsidR="00A605E3" w:rsidRPr="008660DF">
        <w:rPr>
          <w:rFonts w:ascii="Times New Roman" w:hAnsi="Times New Roman"/>
          <w:sz w:val="24"/>
          <w:szCs w:val="24"/>
        </w:rPr>
        <w:t>，</w:t>
      </w:r>
      <w:r w:rsidRPr="008660DF">
        <w:rPr>
          <w:rFonts w:ascii="Times New Roman" w:hAnsi="Times New Roman"/>
          <w:sz w:val="24"/>
          <w:szCs w:val="24"/>
        </w:rPr>
        <w:t>根据《国家中长期教育改革和发展规划纲要（</w:t>
      </w:r>
      <w:r w:rsidRPr="008660DF">
        <w:rPr>
          <w:rFonts w:ascii="Times New Roman" w:hAnsi="Times New Roman"/>
          <w:sz w:val="24"/>
          <w:szCs w:val="24"/>
        </w:rPr>
        <w:t>2010-2020</w:t>
      </w:r>
      <w:r w:rsidRPr="008660DF">
        <w:rPr>
          <w:rFonts w:ascii="Times New Roman" w:hAnsi="Times New Roman"/>
          <w:sz w:val="24"/>
          <w:szCs w:val="24"/>
        </w:rPr>
        <w:t>年）》提出的</w:t>
      </w:r>
      <w:r w:rsidRPr="008660DF">
        <w:rPr>
          <w:rFonts w:ascii="Times New Roman" w:hAnsi="Times New Roman"/>
          <w:sz w:val="24"/>
          <w:szCs w:val="24"/>
        </w:rPr>
        <w:t>“</w:t>
      </w:r>
      <w:r w:rsidRPr="008660DF">
        <w:rPr>
          <w:rFonts w:ascii="Times New Roman" w:hAnsi="Times New Roman"/>
          <w:sz w:val="24"/>
          <w:szCs w:val="24"/>
        </w:rPr>
        <w:t>优先发展、育人为本、改革创新、促进公平、提高质量</w:t>
      </w:r>
      <w:r w:rsidRPr="008660DF">
        <w:rPr>
          <w:rFonts w:ascii="Times New Roman" w:hAnsi="Times New Roman"/>
          <w:sz w:val="24"/>
          <w:szCs w:val="24"/>
        </w:rPr>
        <w:t>”</w:t>
      </w:r>
      <w:r w:rsidRPr="008660DF">
        <w:rPr>
          <w:rFonts w:ascii="Times New Roman" w:hAnsi="Times New Roman"/>
          <w:sz w:val="24"/>
          <w:szCs w:val="24"/>
        </w:rPr>
        <w:t>工作方针，《中共中央关于全面深化改革若干重大问题的决定》对深化教育领域综合改革的要求，充分发挥北京师范大学教育学科的优势与特色，切实发挥专家的</w:t>
      </w:r>
      <w:r w:rsidR="003F4C08" w:rsidRPr="008660DF">
        <w:rPr>
          <w:rFonts w:ascii="Times New Roman" w:hAnsi="Times New Roman"/>
          <w:sz w:val="24"/>
          <w:szCs w:val="24"/>
        </w:rPr>
        <w:t>高</w:t>
      </w:r>
      <w:r w:rsidR="00E66B30" w:rsidRPr="008660DF">
        <w:rPr>
          <w:rFonts w:ascii="Times New Roman" w:hAnsi="Times New Roman"/>
          <w:sz w:val="24"/>
          <w:szCs w:val="24"/>
        </w:rPr>
        <w:t>水平</w:t>
      </w:r>
      <w:r w:rsidRPr="008660DF">
        <w:rPr>
          <w:rFonts w:ascii="Times New Roman" w:hAnsi="Times New Roman"/>
          <w:sz w:val="24"/>
          <w:szCs w:val="24"/>
        </w:rPr>
        <w:t>理论指导和</w:t>
      </w:r>
      <w:r w:rsidR="00E66B30" w:rsidRPr="008660DF">
        <w:rPr>
          <w:rFonts w:ascii="Times New Roman" w:hAnsi="Times New Roman"/>
          <w:sz w:val="24"/>
          <w:szCs w:val="24"/>
        </w:rPr>
        <w:t>优质教育</w:t>
      </w:r>
      <w:r w:rsidRPr="008660DF">
        <w:rPr>
          <w:rFonts w:ascii="Times New Roman" w:hAnsi="Times New Roman"/>
          <w:sz w:val="24"/>
          <w:szCs w:val="24"/>
        </w:rPr>
        <w:t>实践引领作用，北京师范大学</w:t>
      </w:r>
      <w:r w:rsidR="00D060E5" w:rsidRPr="008660DF">
        <w:rPr>
          <w:rFonts w:ascii="Times New Roman" w:hAnsi="Times New Roman"/>
          <w:sz w:val="24"/>
          <w:szCs w:val="24"/>
        </w:rPr>
        <w:t>教育管理学院</w:t>
      </w:r>
      <w:r w:rsidRPr="008660DF">
        <w:rPr>
          <w:rFonts w:ascii="Times New Roman" w:hAnsi="Times New Roman"/>
          <w:sz w:val="24"/>
          <w:szCs w:val="24"/>
        </w:rPr>
        <w:t>将与</w:t>
      </w:r>
      <w:r w:rsidRPr="008660DF">
        <w:rPr>
          <w:rFonts w:ascii="Times New Roman" w:eastAsia="黑体" w:hAnsi="Times New Roman"/>
          <w:b/>
          <w:sz w:val="24"/>
          <w:szCs w:val="24"/>
        </w:rPr>
        <w:t>地方政府</w:t>
      </w:r>
      <w:r w:rsidR="00FE07CC" w:rsidRPr="008660DF">
        <w:rPr>
          <w:rFonts w:ascii="Times New Roman" w:eastAsia="黑体" w:hAnsi="Times New Roman"/>
          <w:b/>
          <w:sz w:val="24"/>
          <w:szCs w:val="24"/>
        </w:rPr>
        <w:t>教育行政部门</w:t>
      </w:r>
      <w:r w:rsidR="002D4F29" w:rsidRPr="008660DF">
        <w:rPr>
          <w:rFonts w:ascii="Times New Roman" w:hAnsi="Times New Roman"/>
          <w:b/>
          <w:sz w:val="24"/>
          <w:szCs w:val="24"/>
        </w:rPr>
        <w:t>、</w:t>
      </w:r>
      <w:r w:rsidRPr="008660DF">
        <w:rPr>
          <w:rFonts w:ascii="Times New Roman" w:eastAsia="黑体" w:hAnsi="Times New Roman"/>
          <w:b/>
          <w:sz w:val="24"/>
          <w:szCs w:val="24"/>
        </w:rPr>
        <w:t>中小学校</w:t>
      </w:r>
      <w:r w:rsidR="00395168" w:rsidRPr="008660DF">
        <w:rPr>
          <w:rFonts w:ascii="Times New Roman" w:hAnsi="Times New Roman"/>
          <w:sz w:val="24"/>
          <w:szCs w:val="24"/>
        </w:rPr>
        <w:t>联合</w:t>
      </w:r>
      <w:r w:rsidRPr="008660DF">
        <w:rPr>
          <w:rFonts w:ascii="Times New Roman" w:hAnsi="Times New Roman"/>
          <w:sz w:val="24"/>
          <w:szCs w:val="24"/>
        </w:rPr>
        <w:t>开展</w:t>
      </w:r>
      <w:proofErr w:type="gramStart"/>
      <w:r w:rsidRPr="008660DF">
        <w:rPr>
          <w:rFonts w:ascii="Times New Roman" w:hAnsi="Times New Roman"/>
          <w:sz w:val="24"/>
          <w:szCs w:val="24"/>
        </w:rPr>
        <w:t>优质学校</w:t>
      </w:r>
      <w:proofErr w:type="gramEnd"/>
      <w:r w:rsidRPr="008660DF">
        <w:rPr>
          <w:rFonts w:ascii="Times New Roman" w:hAnsi="Times New Roman"/>
          <w:sz w:val="24"/>
          <w:szCs w:val="24"/>
        </w:rPr>
        <w:t>发展合作研究项目。</w:t>
      </w:r>
    </w:p>
    <w:p w:rsidR="000A546E" w:rsidRPr="008660DF" w:rsidRDefault="009B4E33" w:rsidP="002F2116">
      <w:pPr>
        <w:pStyle w:val="1"/>
        <w:spacing w:beforeLines="50" w:before="156" w:afterLines="50" w:after="156" w:line="360" w:lineRule="auto"/>
        <w:rPr>
          <w:rFonts w:ascii="Times New Roman" w:eastAsia="黑体" w:hAnsi="Times New Roman"/>
          <w:sz w:val="32"/>
          <w:szCs w:val="32"/>
        </w:rPr>
      </w:pPr>
      <w:bookmarkStart w:id="0" w:name="_Toc450991298"/>
      <w:r w:rsidRPr="008660DF">
        <w:rPr>
          <w:rFonts w:ascii="Times New Roman" w:eastAsia="黑体" w:hAnsi="Times New Roman"/>
          <w:sz w:val="32"/>
          <w:szCs w:val="32"/>
        </w:rPr>
        <w:t>一</w:t>
      </w:r>
      <w:r w:rsidR="000A546E" w:rsidRPr="008660DF">
        <w:rPr>
          <w:rFonts w:ascii="Times New Roman" w:eastAsia="黑体" w:hAnsi="Times New Roman"/>
          <w:sz w:val="32"/>
          <w:szCs w:val="32"/>
        </w:rPr>
        <w:t>、</w:t>
      </w:r>
      <w:r w:rsidR="00F505A4" w:rsidRPr="008660DF">
        <w:rPr>
          <w:rFonts w:ascii="Times New Roman" w:eastAsia="黑体" w:hAnsi="Times New Roman"/>
          <w:sz w:val="32"/>
          <w:szCs w:val="32"/>
        </w:rPr>
        <w:t>合作研究</w:t>
      </w:r>
      <w:r w:rsidR="000A546E" w:rsidRPr="008660DF">
        <w:rPr>
          <w:rFonts w:ascii="Times New Roman" w:eastAsia="黑体" w:hAnsi="Times New Roman"/>
          <w:sz w:val="32"/>
          <w:szCs w:val="32"/>
        </w:rPr>
        <w:t>目标</w:t>
      </w:r>
      <w:bookmarkEnd w:id="0"/>
    </w:p>
    <w:p w:rsidR="00BF0593" w:rsidRPr="008660DF" w:rsidRDefault="00396F80" w:rsidP="00BF0593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hAnsi="Times New Roman"/>
          <w:sz w:val="24"/>
          <w:szCs w:val="24"/>
        </w:rPr>
        <w:t>通过建设卓越学校文化、优化学校内部治理结构、建设</w:t>
      </w:r>
      <w:proofErr w:type="gramStart"/>
      <w:r w:rsidRPr="008660DF">
        <w:rPr>
          <w:rFonts w:ascii="Times New Roman" w:hAnsi="Times New Roman"/>
          <w:sz w:val="24"/>
          <w:szCs w:val="24"/>
        </w:rPr>
        <w:t>优质学校</w:t>
      </w:r>
      <w:proofErr w:type="gramEnd"/>
      <w:r w:rsidRPr="008660DF">
        <w:rPr>
          <w:rFonts w:ascii="Times New Roman" w:hAnsi="Times New Roman"/>
          <w:sz w:val="24"/>
          <w:szCs w:val="24"/>
        </w:rPr>
        <w:t>核心工作体系等途径</w:t>
      </w:r>
      <w:r w:rsidR="00C261F3" w:rsidRPr="008660DF">
        <w:rPr>
          <w:rFonts w:ascii="Times New Roman" w:hAnsi="Times New Roman"/>
          <w:sz w:val="24"/>
          <w:szCs w:val="24"/>
        </w:rPr>
        <w:t>，提高学校教育教学与管理质量，</w:t>
      </w:r>
      <w:r w:rsidR="009B4E33" w:rsidRPr="008660DF">
        <w:rPr>
          <w:rFonts w:ascii="Times New Roman" w:hAnsi="Times New Roman"/>
          <w:sz w:val="24"/>
          <w:szCs w:val="24"/>
        </w:rPr>
        <w:t>培养名师名校长，</w:t>
      </w:r>
      <w:r w:rsidR="00C261F3" w:rsidRPr="008660DF">
        <w:rPr>
          <w:rFonts w:ascii="Times New Roman" w:hAnsi="Times New Roman"/>
          <w:sz w:val="24"/>
          <w:szCs w:val="24"/>
        </w:rPr>
        <w:t>促进学校内涵发展</w:t>
      </w:r>
      <w:r w:rsidR="009B4E33" w:rsidRPr="008660DF">
        <w:rPr>
          <w:rFonts w:ascii="Times New Roman" w:hAnsi="Times New Roman"/>
          <w:sz w:val="24"/>
          <w:szCs w:val="24"/>
        </w:rPr>
        <w:t>、</w:t>
      </w:r>
      <w:r w:rsidR="00C261F3" w:rsidRPr="008660DF">
        <w:rPr>
          <w:rFonts w:ascii="Times New Roman" w:hAnsi="Times New Roman"/>
          <w:sz w:val="24"/>
          <w:szCs w:val="24"/>
        </w:rPr>
        <w:t>特色发展，提高学校的影响力和知名度，</w:t>
      </w:r>
      <w:r w:rsidR="00B20673" w:rsidRPr="008660DF">
        <w:rPr>
          <w:rFonts w:ascii="Times New Roman" w:hAnsi="Times New Roman"/>
          <w:sz w:val="24"/>
          <w:szCs w:val="24"/>
        </w:rPr>
        <w:t>形成区域</w:t>
      </w:r>
      <w:proofErr w:type="gramStart"/>
      <w:r w:rsidR="00B20673" w:rsidRPr="008660DF">
        <w:rPr>
          <w:rFonts w:ascii="Times New Roman" w:hAnsi="Times New Roman"/>
          <w:sz w:val="24"/>
          <w:szCs w:val="24"/>
        </w:rPr>
        <w:t>优质学校群</w:t>
      </w:r>
      <w:proofErr w:type="gramEnd"/>
      <w:r w:rsidR="00C261F3" w:rsidRPr="008660DF">
        <w:rPr>
          <w:rFonts w:ascii="Times New Roman" w:hAnsi="Times New Roman"/>
          <w:sz w:val="24"/>
          <w:szCs w:val="24"/>
        </w:rPr>
        <w:t>，促进</w:t>
      </w:r>
      <w:r w:rsidR="009B4E33" w:rsidRPr="008660DF">
        <w:rPr>
          <w:rFonts w:ascii="Times New Roman" w:hAnsi="Times New Roman"/>
          <w:sz w:val="24"/>
          <w:szCs w:val="24"/>
        </w:rPr>
        <w:t>区域</w:t>
      </w:r>
      <w:r w:rsidR="00C261F3" w:rsidRPr="008660DF">
        <w:rPr>
          <w:rFonts w:ascii="Times New Roman" w:hAnsi="Times New Roman"/>
          <w:sz w:val="24"/>
          <w:szCs w:val="24"/>
        </w:rPr>
        <w:t>教育优质均衡发展。</w:t>
      </w:r>
    </w:p>
    <w:p w:rsidR="00E66B30" w:rsidRPr="008660DF" w:rsidRDefault="009B4E33" w:rsidP="002F2116">
      <w:pPr>
        <w:pStyle w:val="1"/>
        <w:spacing w:beforeLines="50" w:before="156" w:afterLines="50" w:after="156" w:line="360" w:lineRule="auto"/>
        <w:rPr>
          <w:rFonts w:ascii="Times New Roman" w:eastAsia="黑体" w:hAnsi="Times New Roman"/>
          <w:sz w:val="32"/>
          <w:szCs w:val="32"/>
        </w:rPr>
      </w:pPr>
      <w:bookmarkStart w:id="1" w:name="_Toc450991299"/>
      <w:r w:rsidRPr="008660DF">
        <w:rPr>
          <w:rFonts w:ascii="Times New Roman" w:eastAsia="黑体" w:hAnsi="Times New Roman"/>
          <w:sz w:val="32"/>
          <w:szCs w:val="32"/>
        </w:rPr>
        <w:t>二</w:t>
      </w:r>
      <w:r w:rsidR="002D4F29" w:rsidRPr="008660DF">
        <w:rPr>
          <w:rFonts w:ascii="Times New Roman" w:eastAsia="黑体" w:hAnsi="Times New Roman"/>
          <w:sz w:val="32"/>
          <w:szCs w:val="32"/>
        </w:rPr>
        <w:t>、</w:t>
      </w:r>
      <w:r w:rsidR="00C00FEA" w:rsidRPr="008660DF">
        <w:rPr>
          <w:rFonts w:ascii="Times New Roman" w:eastAsia="黑体" w:hAnsi="Times New Roman"/>
          <w:sz w:val="32"/>
          <w:szCs w:val="32"/>
        </w:rPr>
        <w:t>项目实施思路</w:t>
      </w:r>
      <w:bookmarkEnd w:id="1"/>
    </w:p>
    <w:p w:rsidR="002D4F29" w:rsidRPr="008660DF" w:rsidRDefault="002D4F29" w:rsidP="009D2455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专家引领，跟踪指导</w:t>
      </w:r>
      <w:r w:rsidR="009B4E33" w:rsidRPr="008660DF">
        <w:rPr>
          <w:rFonts w:ascii="Times New Roman" w:eastAsia="黑体" w:hAnsi="Times New Roman"/>
          <w:sz w:val="24"/>
          <w:szCs w:val="24"/>
        </w:rPr>
        <w:t>：</w:t>
      </w:r>
      <w:r w:rsidRPr="008660DF">
        <w:rPr>
          <w:rFonts w:ascii="Times New Roman" w:hAnsi="Times New Roman"/>
          <w:sz w:val="24"/>
          <w:szCs w:val="24"/>
        </w:rPr>
        <w:t>专家</w:t>
      </w:r>
      <w:r w:rsidR="009B4E33" w:rsidRPr="008660DF">
        <w:rPr>
          <w:rFonts w:ascii="Times New Roman" w:hAnsi="Times New Roman"/>
          <w:sz w:val="24"/>
          <w:szCs w:val="24"/>
        </w:rPr>
        <w:t>定期下校，提供针对性指导</w:t>
      </w:r>
      <w:r w:rsidRPr="008660DF">
        <w:rPr>
          <w:rFonts w:ascii="Times New Roman" w:hAnsi="Times New Roman"/>
          <w:sz w:val="24"/>
          <w:szCs w:val="24"/>
        </w:rPr>
        <w:t>，提高校长的领导力和教师的教育教学能力，全面提高学校的教育教学</w:t>
      </w:r>
      <w:r w:rsidR="00F85373" w:rsidRPr="008660DF">
        <w:rPr>
          <w:rFonts w:ascii="Times New Roman" w:hAnsi="Times New Roman"/>
          <w:sz w:val="24"/>
          <w:szCs w:val="24"/>
        </w:rPr>
        <w:t>与管理</w:t>
      </w:r>
      <w:r w:rsidRPr="008660DF">
        <w:rPr>
          <w:rFonts w:ascii="Times New Roman" w:hAnsi="Times New Roman"/>
          <w:sz w:val="24"/>
          <w:szCs w:val="24"/>
        </w:rPr>
        <w:t>质量。</w:t>
      </w:r>
    </w:p>
    <w:p w:rsidR="002D4F29" w:rsidRPr="008660DF" w:rsidRDefault="002D4F29" w:rsidP="009D2455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实践导向，问题解决</w:t>
      </w:r>
      <w:r w:rsidR="009B4E33" w:rsidRPr="008660DF">
        <w:rPr>
          <w:rFonts w:ascii="Times New Roman" w:eastAsia="黑体" w:hAnsi="Times New Roman"/>
          <w:sz w:val="24"/>
          <w:szCs w:val="24"/>
        </w:rPr>
        <w:t>：</w:t>
      </w:r>
      <w:r w:rsidR="009B4E33" w:rsidRPr="008660DF">
        <w:rPr>
          <w:rFonts w:ascii="Times New Roman" w:hAnsi="Times New Roman"/>
          <w:sz w:val="24"/>
          <w:szCs w:val="24"/>
        </w:rPr>
        <w:t>引领校长教师</w:t>
      </w:r>
      <w:r w:rsidR="00B97098" w:rsidRPr="008660DF">
        <w:rPr>
          <w:rFonts w:ascii="Times New Roman" w:hAnsi="Times New Roman"/>
          <w:sz w:val="24"/>
          <w:szCs w:val="24"/>
        </w:rPr>
        <w:t>开展面向实践真问题的专题研究和专题培训，</w:t>
      </w:r>
      <w:r w:rsidRPr="008660DF">
        <w:rPr>
          <w:rFonts w:ascii="Times New Roman" w:hAnsi="Times New Roman"/>
          <w:sz w:val="24"/>
          <w:szCs w:val="24"/>
        </w:rPr>
        <w:t>针对性地解决教育实践中面临的</w:t>
      </w:r>
      <w:r w:rsidR="00B97098" w:rsidRPr="008660DF">
        <w:rPr>
          <w:rFonts w:ascii="Times New Roman" w:hAnsi="Times New Roman"/>
          <w:sz w:val="24"/>
          <w:szCs w:val="24"/>
        </w:rPr>
        <w:t>突出</w:t>
      </w:r>
      <w:r w:rsidRPr="008660DF">
        <w:rPr>
          <w:rFonts w:ascii="Times New Roman" w:hAnsi="Times New Roman"/>
          <w:sz w:val="24"/>
          <w:szCs w:val="24"/>
        </w:rPr>
        <w:t>问题</w:t>
      </w:r>
      <w:r w:rsidR="009B4E33" w:rsidRPr="008660DF">
        <w:rPr>
          <w:rFonts w:ascii="Times New Roman" w:hAnsi="Times New Roman"/>
          <w:sz w:val="24"/>
          <w:szCs w:val="24"/>
        </w:rPr>
        <w:t>，推动教育改革与发展</w:t>
      </w:r>
      <w:r w:rsidRPr="008660DF">
        <w:rPr>
          <w:rFonts w:ascii="Times New Roman" w:hAnsi="Times New Roman"/>
          <w:sz w:val="24"/>
          <w:szCs w:val="24"/>
        </w:rPr>
        <w:t>。</w:t>
      </w:r>
    </w:p>
    <w:p w:rsidR="003209B6" w:rsidRPr="008660DF" w:rsidRDefault="002D4F29" w:rsidP="009D2455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合作研究，打造特色</w:t>
      </w:r>
      <w:r w:rsidR="009B4E33" w:rsidRPr="008660DF">
        <w:rPr>
          <w:rFonts w:ascii="Times New Roman" w:eastAsia="黑体" w:hAnsi="Times New Roman"/>
          <w:sz w:val="24"/>
          <w:szCs w:val="24"/>
        </w:rPr>
        <w:t>：</w:t>
      </w:r>
      <w:r w:rsidR="002200C6" w:rsidRPr="008660DF">
        <w:rPr>
          <w:rFonts w:ascii="Times New Roman" w:hAnsi="Times New Roman"/>
          <w:sz w:val="24"/>
          <w:szCs w:val="24"/>
        </w:rPr>
        <w:t>开展合作研究，</w:t>
      </w:r>
      <w:r w:rsidRPr="008660DF">
        <w:rPr>
          <w:rFonts w:ascii="Times New Roman" w:hAnsi="Times New Roman"/>
          <w:sz w:val="24"/>
          <w:szCs w:val="24"/>
        </w:rPr>
        <w:t>总结学校办学经验，</w:t>
      </w:r>
      <w:r w:rsidR="00614733" w:rsidRPr="008660DF">
        <w:rPr>
          <w:rFonts w:ascii="Times New Roman" w:hAnsi="Times New Roman"/>
          <w:sz w:val="24"/>
          <w:szCs w:val="24"/>
        </w:rPr>
        <w:t>系统分析学校办学的内外环境和资源条件，</w:t>
      </w:r>
      <w:r w:rsidRPr="008660DF">
        <w:rPr>
          <w:rFonts w:ascii="Times New Roman" w:hAnsi="Times New Roman"/>
          <w:sz w:val="24"/>
          <w:szCs w:val="24"/>
        </w:rPr>
        <w:t>帮助学校凝练办学方向，</w:t>
      </w:r>
      <w:r w:rsidR="009B4E33" w:rsidRPr="008660DF">
        <w:rPr>
          <w:rFonts w:ascii="Times New Roman" w:hAnsi="Times New Roman"/>
          <w:sz w:val="24"/>
          <w:szCs w:val="24"/>
        </w:rPr>
        <w:t>形成学校办学特色</w:t>
      </w:r>
      <w:r w:rsidRPr="008660DF">
        <w:rPr>
          <w:rFonts w:ascii="Times New Roman" w:hAnsi="Times New Roman"/>
          <w:sz w:val="24"/>
          <w:szCs w:val="24"/>
        </w:rPr>
        <w:t>。</w:t>
      </w:r>
    </w:p>
    <w:p w:rsidR="00E66B30" w:rsidRPr="008660DF" w:rsidRDefault="00614733" w:rsidP="002F2116">
      <w:pPr>
        <w:pStyle w:val="1"/>
        <w:spacing w:beforeLines="50" w:before="156" w:afterLines="50" w:after="156" w:line="360" w:lineRule="auto"/>
        <w:rPr>
          <w:rFonts w:ascii="Times New Roman" w:eastAsia="黑体" w:hAnsi="Times New Roman"/>
          <w:sz w:val="32"/>
          <w:szCs w:val="32"/>
        </w:rPr>
      </w:pPr>
      <w:bookmarkStart w:id="2" w:name="_Toc450991300"/>
      <w:r w:rsidRPr="008660DF">
        <w:rPr>
          <w:rFonts w:ascii="Times New Roman" w:eastAsia="黑体" w:hAnsi="Times New Roman"/>
          <w:sz w:val="32"/>
          <w:szCs w:val="32"/>
        </w:rPr>
        <w:t>三</w:t>
      </w:r>
      <w:r w:rsidR="00B97885" w:rsidRPr="008660DF">
        <w:rPr>
          <w:rFonts w:ascii="Times New Roman" w:eastAsia="黑体" w:hAnsi="Times New Roman"/>
          <w:sz w:val="32"/>
          <w:szCs w:val="32"/>
        </w:rPr>
        <w:t>、专家团队组成</w:t>
      </w:r>
      <w:bookmarkEnd w:id="2"/>
    </w:p>
    <w:p w:rsidR="002E6E97" w:rsidRPr="008660DF" w:rsidRDefault="00B97885" w:rsidP="00B97885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hAnsi="Times New Roman"/>
          <w:sz w:val="24"/>
          <w:szCs w:val="24"/>
        </w:rPr>
        <w:t>专家团队由北京师范大学</w:t>
      </w:r>
      <w:r w:rsidR="00194CC7" w:rsidRPr="008660DF">
        <w:rPr>
          <w:rFonts w:ascii="Times New Roman" w:hAnsi="Times New Roman"/>
          <w:sz w:val="24"/>
          <w:szCs w:val="24"/>
        </w:rPr>
        <w:t>教育管理学院</w:t>
      </w:r>
      <w:r w:rsidRPr="008660DF">
        <w:rPr>
          <w:rFonts w:ascii="Times New Roman" w:hAnsi="Times New Roman"/>
          <w:sz w:val="24"/>
          <w:szCs w:val="24"/>
        </w:rPr>
        <w:t>牵头，专家团队专业结构合理，科研实力雄厚，实践经验丰富。</w:t>
      </w:r>
      <w:r w:rsidR="008A4B98" w:rsidRPr="008660DF">
        <w:rPr>
          <w:rFonts w:ascii="Times New Roman" w:hAnsi="Times New Roman"/>
          <w:sz w:val="24"/>
          <w:szCs w:val="24"/>
        </w:rPr>
        <w:t>专家团队成员</w:t>
      </w:r>
      <w:r w:rsidRPr="008660DF">
        <w:rPr>
          <w:rFonts w:ascii="Times New Roman" w:hAnsi="Times New Roman"/>
          <w:sz w:val="24"/>
          <w:szCs w:val="24"/>
        </w:rPr>
        <w:t>包括：北京师范大学知名教育专家，教</w:t>
      </w:r>
      <w:r w:rsidRPr="008660DF">
        <w:rPr>
          <w:rFonts w:ascii="Times New Roman" w:hAnsi="Times New Roman"/>
          <w:sz w:val="24"/>
          <w:szCs w:val="24"/>
        </w:rPr>
        <w:lastRenderedPageBreak/>
        <w:t>育主管部门相关领导，国家教育行政学院教育管理专家，教育改革先进区域</w:t>
      </w:r>
      <w:r w:rsidR="002200C6" w:rsidRPr="008660DF">
        <w:rPr>
          <w:rFonts w:ascii="Times New Roman" w:hAnsi="Times New Roman"/>
          <w:sz w:val="24"/>
          <w:szCs w:val="24"/>
        </w:rPr>
        <w:t>的领导</w:t>
      </w:r>
      <w:r w:rsidRPr="008660DF">
        <w:rPr>
          <w:rFonts w:ascii="Times New Roman" w:hAnsi="Times New Roman"/>
          <w:sz w:val="24"/>
          <w:szCs w:val="24"/>
        </w:rPr>
        <w:t>，北京知名高校专家学者，</w:t>
      </w:r>
      <w:r w:rsidR="002200C6" w:rsidRPr="008660DF">
        <w:rPr>
          <w:rFonts w:ascii="Times New Roman" w:hAnsi="Times New Roman"/>
          <w:sz w:val="24"/>
          <w:szCs w:val="24"/>
        </w:rPr>
        <w:t>全国</w:t>
      </w:r>
      <w:r w:rsidRPr="008660DF">
        <w:rPr>
          <w:rFonts w:ascii="Times New Roman" w:hAnsi="Times New Roman"/>
          <w:sz w:val="24"/>
          <w:szCs w:val="24"/>
        </w:rPr>
        <w:t>知名中小学优秀校长</w:t>
      </w:r>
      <w:r w:rsidR="008A4B98" w:rsidRPr="008660DF">
        <w:rPr>
          <w:rFonts w:ascii="Times New Roman" w:hAnsi="Times New Roman"/>
          <w:sz w:val="24"/>
          <w:szCs w:val="24"/>
        </w:rPr>
        <w:t>，名师，重要</w:t>
      </w:r>
      <w:r w:rsidRPr="008660DF">
        <w:rPr>
          <w:rFonts w:ascii="Times New Roman" w:hAnsi="Times New Roman"/>
          <w:sz w:val="24"/>
          <w:szCs w:val="24"/>
        </w:rPr>
        <w:t>教育出版社和教育期刊社主编等。</w:t>
      </w:r>
    </w:p>
    <w:p w:rsidR="000A546E" w:rsidRPr="008660DF" w:rsidRDefault="00614733" w:rsidP="002F2116">
      <w:pPr>
        <w:pStyle w:val="1"/>
        <w:spacing w:beforeLines="50" w:before="156" w:afterLines="50" w:after="156" w:line="360" w:lineRule="auto"/>
        <w:rPr>
          <w:rFonts w:ascii="Times New Roman" w:eastAsia="黑体" w:hAnsi="Times New Roman"/>
          <w:sz w:val="32"/>
          <w:szCs w:val="32"/>
        </w:rPr>
      </w:pPr>
      <w:bookmarkStart w:id="3" w:name="_Toc450991301"/>
      <w:r w:rsidRPr="008660DF">
        <w:rPr>
          <w:rFonts w:ascii="Times New Roman" w:eastAsia="黑体" w:hAnsi="Times New Roman"/>
          <w:sz w:val="32"/>
          <w:szCs w:val="32"/>
        </w:rPr>
        <w:t>四</w:t>
      </w:r>
      <w:r w:rsidR="00956DC0" w:rsidRPr="008660DF">
        <w:rPr>
          <w:rFonts w:ascii="Times New Roman" w:eastAsia="黑体" w:hAnsi="Times New Roman"/>
          <w:sz w:val="32"/>
          <w:szCs w:val="32"/>
        </w:rPr>
        <w:t>、</w:t>
      </w:r>
      <w:r w:rsidR="00F505A4" w:rsidRPr="008660DF">
        <w:rPr>
          <w:rFonts w:ascii="Times New Roman" w:eastAsia="黑体" w:hAnsi="Times New Roman"/>
          <w:sz w:val="32"/>
          <w:szCs w:val="32"/>
        </w:rPr>
        <w:t>“</w:t>
      </w:r>
      <w:r w:rsidR="00F505A4" w:rsidRPr="008660DF">
        <w:rPr>
          <w:rFonts w:ascii="Times New Roman" w:eastAsia="黑体" w:hAnsi="Times New Roman"/>
          <w:sz w:val="32"/>
          <w:szCs w:val="32"/>
        </w:rPr>
        <w:t>菜单式</w:t>
      </w:r>
      <w:r w:rsidR="00F505A4" w:rsidRPr="008660DF">
        <w:rPr>
          <w:rFonts w:ascii="Times New Roman" w:eastAsia="黑体" w:hAnsi="Times New Roman"/>
          <w:sz w:val="32"/>
          <w:szCs w:val="32"/>
        </w:rPr>
        <w:t>”</w:t>
      </w:r>
      <w:r w:rsidR="00956DC0" w:rsidRPr="008660DF">
        <w:rPr>
          <w:rFonts w:ascii="Times New Roman" w:eastAsia="黑体" w:hAnsi="Times New Roman"/>
          <w:sz w:val="32"/>
          <w:szCs w:val="32"/>
        </w:rPr>
        <w:t>合作研究内容</w:t>
      </w:r>
      <w:bookmarkEnd w:id="3"/>
    </w:p>
    <w:p w:rsidR="00614733" w:rsidRPr="008660DF" w:rsidRDefault="00AE6AA1" w:rsidP="002436AE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hAnsi="Times New Roman"/>
          <w:sz w:val="24"/>
          <w:szCs w:val="24"/>
        </w:rPr>
        <w:t>北京师范大学教育管理学院为政府教育行政部门或中小学校提供</w:t>
      </w:r>
      <w:r w:rsidRPr="008660DF">
        <w:rPr>
          <w:rFonts w:ascii="Times New Roman" w:eastAsia="黑体" w:hAnsi="Times New Roman"/>
          <w:b/>
          <w:sz w:val="24"/>
          <w:szCs w:val="24"/>
        </w:rPr>
        <w:t>菜单式</w:t>
      </w:r>
      <w:r w:rsidRPr="008660DF">
        <w:rPr>
          <w:rFonts w:ascii="Times New Roman" w:hAnsi="Times New Roman"/>
          <w:sz w:val="24"/>
          <w:szCs w:val="24"/>
        </w:rPr>
        <w:t>合作研究与服务项目。</w:t>
      </w:r>
    </w:p>
    <w:p w:rsidR="003209B6" w:rsidRPr="008660DF" w:rsidRDefault="00AE6AA1" w:rsidP="009D2455">
      <w:pPr>
        <w:widowControl/>
        <w:spacing w:line="360" w:lineRule="auto"/>
        <w:ind w:firstLineChars="200" w:firstLine="480"/>
        <w:rPr>
          <w:rFonts w:ascii="Times New Roman" w:eastAsia="黑体" w:hAnsi="Times New Roman"/>
          <w:b/>
          <w:bCs/>
          <w:sz w:val="30"/>
          <w:szCs w:val="30"/>
          <w:shd w:val="clear" w:color="auto" w:fill="FFFFFF" w:themeFill="background1"/>
        </w:rPr>
      </w:pPr>
      <w:proofErr w:type="gramStart"/>
      <w:r w:rsidRPr="008660DF">
        <w:rPr>
          <w:rFonts w:ascii="Times New Roman" w:hAnsi="Times New Roman"/>
          <w:sz w:val="24"/>
          <w:szCs w:val="24"/>
        </w:rPr>
        <w:t>优质学校</w:t>
      </w:r>
      <w:proofErr w:type="gramEnd"/>
      <w:r w:rsidRPr="008660DF">
        <w:rPr>
          <w:rFonts w:ascii="Times New Roman" w:hAnsi="Times New Roman"/>
          <w:sz w:val="24"/>
          <w:szCs w:val="24"/>
        </w:rPr>
        <w:t>发展合作研究项目采取</w:t>
      </w:r>
      <w:r w:rsidRPr="008660DF">
        <w:rPr>
          <w:rFonts w:ascii="Times New Roman" w:eastAsia="黑体" w:hAnsi="Times New Roman"/>
          <w:b/>
          <w:sz w:val="24"/>
          <w:szCs w:val="24"/>
        </w:rPr>
        <w:t>模块化</w:t>
      </w:r>
      <w:r w:rsidRPr="008660DF">
        <w:rPr>
          <w:rFonts w:ascii="Times New Roman" w:hAnsi="Times New Roman"/>
          <w:sz w:val="24"/>
          <w:szCs w:val="24"/>
        </w:rPr>
        <w:t>设计，共分为</w:t>
      </w:r>
      <w:r w:rsidRPr="008660DF">
        <w:rPr>
          <w:rFonts w:ascii="Times New Roman" w:hAnsi="Times New Roman"/>
          <w:sz w:val="24"/>
          <w:szCs w:val="24"/>
        </w:rPr>
        <w:t>9</w:t>
      </w:r>
      <w:r w:rsidRPr="008660DF">
        <w:rPr>
          <w:rFonts w:ascii="Times New Roman" w:hAnsi="Times New Roman"/>
          <w:sz w:val="24"/>
          <w:szCs w:val="24"/>
        </w:rPr>
        <w:t>个具体项目。</w:t>
      </w:r>
      <w:r w:rsidR="003A1E7F" w:rsidRPr="008660DF">
        <w:rPr>
          <w:rFonts w:ascii="Times New Roman" w:hAnsi="Times New Roman"/>
          <w:sz w:val="24"/>
          <w:szCs w:val="24"/>
        </w:rPr>
        <w:t>各项目的合作研究</w:t>
      </w:r>
      <w:r w:rsidR="009D2455" w:rsidRPr="008660DF">
        <w:rPr>
          <w:rFonts w:ascii="Times New Roman" w:hAnsi="Times New Roman"/>
          <w:sz w:val="24"/>
          <w:szCs w:val="24"/>
        </w:rPr>
        <w:t>内容扼要说明如下：</w:t>
      </w:r>
    </w:p>
    <w:p w:rsidR="004F05EF" w:rsidRPr="008660DF" w:rsidRDefault="00956DC0" w:rsidP="00AC4AF8">
      <w:pPr>
        <w:pStyle w:val="2"/>
        <w:spacing w:before="0" w:after="0" w:line="360" w:lineRule="auto"/>
        <w:ind w:leftChars="230" w:left="48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4" w:name="_Toc450991302"/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项目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   </w:t>
      </w:r>
      <w:r w:rsidR="00B22E9E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卓越学校文化建设</w:t>
      </w:r>
      <w:bookmarkEnd w:id="4"/>
    </w:p>
    <w:p w:rsidR="00C41EE5" w:rsidRPr="008660DF" w:rsidRDefault="00D84841" w:rsidP="009D2455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proofErr w:type="gramStart"/>
      <w:r w:rsidRPr="008660DF">
        <w:rPr>
          <w:rFonts w:ascii="Times New Roman" w:eastAsia="黑体" w:hAnsi="Times New Roman"/>
          <w:bCs/>
          <w:sz w:val="24"/>
          <w:szCs w:val="24"/>
        </w:rPr>
        <w:t>凝练学校</w:t>
      </w:r>
      <w:proofErr w:type="gramEnd"/>
      <w:r w:rsidRPr="008660DF">
        <w:rPr>
          <w:rFonts w:ascii="Times New Roman" w:eastAsia="黑体" w:hAnsi="Times New Roman"/>
          <w:bCs/>
          <w:sz w:val="24"/>
          <w:szCs w:val="24"/>
        </w:rPr>
        <w:t>文化特色：</w:t>
      </w:r>
      <w:r w:rsidR="0040140F" w:rsidRPr="008660DF">
        <w:rPr>
          <w:rFonts w:ascii="Times New Roman" w:hAnsi="Times New Roman"/>
          <w:bCs/>
          <w:sz w:val="24"/>
          <w:szCs w:val="24"/>
        </w:rPr>
        <w:t>运用适切的学校文化理论与分析工具，</w:t>
      </w:r>
      <w:r w:rsidR="002F2116" w:rsidRPr="008660DF">
        <w:rPr>
          <w:rFonts w:ascii="Times New Roman" w:hAnsi="Times New Roman"/>
          <w:bCs/>
          <w:sz w:val="24"/>
          <w:szCs w:val="24"/>
        </w:rPr>
        <w:t>系统分析学校办学实践和学校发展情境，指导和帮助</w:t>
      </w:r>
      <w:r w:rsidR="0040140F" w:rsidRPr="008660DF">
        <w:rPr>
          <w:rFonts w:ascii="Times New Roman" w:hAnsi="Times New Roman"/>
          <w:bCs/>
          <w:sz w:val="24"/>
          <w:szCs w:val="24"/>
        </w:rPr>
        <w:t>学校</w:t>
      </w:r>
      <w:proofErr w:type="gramStart"/>
      <w:r w:rsidR="0040140F" w:rsidRPr="008660DF">
        <w:rPr>
          <w:rFonts w:ascii="Times New Roman" w:hAnsi="Times New Roman"/>
          <w:bCs/>
          <w:sz w:val="24"/>
          <w:szCs w:val="24"/>
        </w:rPr>
        <w:t>凝练学校</w:t>
      </w:r>
      <w:proofErr w:type="gramEnd"/>
      <w:r w:rsidR="0040140F" w:rsidRPr="008660DF">
        <w:rPr>
          <w:rFonts w:ascii="Times New Roman" w:hAnsi="Times New Roman"/>
          <w:bCs/>
          <w:sz w:val="24"/>
          <w:szCs w:val="24"/>
        </w:rPr>
        <w:t>文化及特色，提升学校文化内涵</w:t>
      </w:r>
      <w:r w:rsidR="00E4120E" w:rsidRPr="008660DF">
        <w:rPr>
          <w:rFonts w:ascii="Times New Roman" w:hAnsi="Times New Roman"/>
          <w:bCs/>
          <w:sz w:val="24"/>
          <w:szCs w:val="24"/>
        </w:rPr>
        <w:t>，为提高学校办学品质提供有力支撑</w:t>
      </w:r>
      <w:r w:rsidR="005E0BBC" w:rsidRPr="008660DF">
        <w:rPr>
          <w:rFonts w:ascii="Times New Roman" w:hAnsi="Times New Roman"/>
          <w:bCs/>
          <w:sz w:val="24"/>
          <w:szCs w:val="24"/>
        </w:rPr>
        <w:t>。</w:t>
      </w:r>
    </w:p>
    <w:p w:rsidR="006B4A12" w:rsidRPr="008660DF" w:rsidRDefault="00D84841" w:rsidP="009D2455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形成内生性发展能力：</w:t>
      </w:r>
      <w:r w:rsidR="00170777" w:rsidRPr="008660DF">
        <w:rPr>
          <w:rFonts w:ascii="Times New Roman" w:hAnsi="Times New Roman"/>
          <w:bCs/>
          <w:sz w:val="24"/>
          <w:szCs w:val="24"/>
        </w:rPr>
        <w:t>指导与帮助学校形成系统、科学的文化发展方案，</w:t>
      </w:r>
      <w:r w:rsidR="0040140F" w:rsidRPr="008660DF">
        <w:rPr>
          <w:rFonts w:ascii="Times New Roman" w:hAnsi="Times New Roman"/>
          <w:bCs/>
          <w:sz w:val="24"/>
          <w:szCs w:val="24"/>
        </w:rPr>
        <w:t>对学校文化建设</w:t>
      </w:r>
      <w:r w:rsidR="00170777" w:rsidRPr="008660DF">
        <w:rPr>
          <w:rFonts w:ascii="Times New Roman" w:hAnsi="Times New Roman"/>
          <w:bCs/>
          <w:sz w:val="24"/>
          <w:szCs w:val="24"/>
        </w:rPr>
        <w:t>的各方面</w:t>
      </w:r>
      <w:r w:rsidR="0040140F" w:rsidRPr="008660DF">
        <w:rPr>
          <w:rFonts w:ascii="Times New Roman" w:hAnsi="Times New Roman"/>
          <w:bCs/>
          <w:sz w:val="24"/>
          <w:szCs w:val="24"/>
        </w:rPr>
        <w:t>工作提供针对性指导，帮助学校领导干部与教师形成自觉观察、思考、凝练</w:t>
      </w:r>
      <w:r w:rsidR="00FE076B" w:rsidRPr="008660DF">
        <w:rPr>
          <w:rFonts w:ascii="Times New Roman" w:hAnsi="Times New Roman"/>
          <w:bCs/>
          <w:sz w:val="24"/>
          <w:szCs w:val="24"/>
        </w:rPr>
        <w:t>与</w:t>
      </w:r>
      <w:r w:rsidR="006313F6">
        <w:rPr>
          <w:rFonts w:ascii="Times New Roman" w:hAnsi="Times New Roman" w:hint="eastAsia"/>
          <w:bCs/>
          <w:sz w:val="24"/>
          <w:szCs w:val="24"/>
        </w:rPr>
        <w:t>落实</w:t>
      </w:r>
      <w:r w:rsidR="0040140F" w:rsidRPr="008660DF">
        <w:rPr>
          <w:rFonts w:ascii="Times New Roman" w:hAnsi="Times New Roman"/>
          <w:bCs/>
          <w:sz w:val="24"/>
          <w:szCs w:val="24"/>
        </w:rPr>
        <w:t>文化的思维方式，提升学校内生性的文化发展能力。</w:t>
      </w:r>
    </w:p>
    <w:p w:rsidR="00BD55A3" w:rsidRPr="008660DF" w:rsidRDefault="00956DC0" w:rsidP="00AC4AF8">
      <w:pPr>
        <w:pStyle w:val="2"/>
        <w:spacing w:before="0" w:after="0" w:line="360" w:lineRule="auto"/>
        <w:ind w:leftChars="230" w:left="48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5" w:name="_Toc450991303"/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项目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   </w:t>
      </w:r>
      <w:r w:rsidR="00BD55A3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现代学校治理改革</w:t>
      </w:r>
      <w:bookmarkEnd w:id="5"/>
    </w:p>
    <w:p w:rsidR="0040140F" w:rsidRPr="008660DF" w:rsidRDefault="000932B0" w:rsidP="009D2455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制定与完善章程：</w:t>
      </w:r>
      <w:r w:rsidR="00F305C8" w:rsidRPr="008660DF">
        <w:rPr>
          <w:rFonts w:ascii="Times New Roman" w:hAnsi="Times New Roman"/>
          <w:bCs/>
          <w:sz w:val="24"/>
          <w:szCs w:val="24"/>
        </w:rPr>
        <w:t>以现代治理理念为价值基础，基于学校现状，</w:t>
      </w:r>
      <w:r w:rsidR="00455F00" w:rsidRPr="008660DF">
        <w:rPr>
          <w:rFonts w:ascii="Times New Roman" w:hAnsi="Times New Roman"/>
          <w:bCs/>
          <w:sz w:val="24"/>
          <w:szCs w:val="24"/>
        </w:rPr>
        <w:t>制定并完善学校章程，</w:t>
      </w:r>
      <w:r w:rsidR="004E4195" w:rsidRPr="008660DF">
        <w:rPr>
          <w:rFonts w:ascii="Times New Roman" w:hAnsi="Times New Roman"/>
          <w:bCs/>
          <w:sz w:val="24"/>
          <w:szCs w:val="24"/>
        </w:rPr>
        <w:t>有效促进多元主体</w:t>
      </w:r>
      <w:r w:rsidR="00FF6D69" w:rsidRPr="008660DF">
        <w:rPr>
          <w:rFonts w:ascii="Times New Roman" w:hAnsi="Times New Roman"/>
          <w:bCs/>
          <w:sz w:val="24"/>
          <w:szCs w:val="24"/>
        </w:rPr>
        <w:t>参与学校管理，提高学校整体</w:t>
      </w:r>
      <w:r w:rsidR="006313F6">
        <w:rPr>
          <w:rFonts w:ascii="Times New Roman" w:hAnsi="Times New Roman" w:hint="eastAsia"/>
          <w:bCs/>
          <w:sz w:val="24"/>
          <w:szCs w:val="24"/>
        </w:rPr>
        <w:t>运行</w:t>
      </w:r>
      <w:r w:rsidR="00FF6D69" w:rsidRPr="008660DF">
        <w:rPr>
          <w:rFonts w:ascii="Times New Roman" w:hAnsi="Times New Roman"/>
          <w:bCs/>
          <w:sz w:val="24"/>
          <w:szCs w:val="24"/>
        </w:rPr>
        <w:t>效率</w:t>
      </w:r>
      <w:r w:rsidR="005E0BBC" w:rsidRPr="008660DF">
        <w:rPr>
          <w:rFonts w:ascii="Times New Roman" w:hAnsi="Times New Roman"/>
          <w:bCs/>
          <w:sz w:val="24"/>
          <w:szCs w:val="24"/>
        </w:rPr>
        <w:t>。</w:t>
      </w:r>
    </w:p>
    <w:p w:rsidR="000730E0" w:rsidRPr="008660DF" w:rsidRDefault="000932B0" w:rsidP="009D2455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建设现代学校制度：</w:t>
      </w:r>
      <w:r w:rsidR="0090582F" w:rsidRPr="008660DF">
        <w:rPr>
          <w:rFonts w:ascii="Times New Roman" w:hAnsi="Times New Roman"/>
          <w:bCs/>
          <w:sz w:val="24"/>
          <w:szCs w:val="24"/>
        </w:rPr>
        <w:t>结合现代学校治理体系的构建要求，重新规划学校发展的权责体系划分，</w:t>
      </w:r>
      <w:r w:rsidR="00CE1451" w:rsidRPr="008660DF">
        <w:rPr>
          <w:rFonts w:ascii="Times New Roman" w:hAnsi="Times New Roman"/>
          <w:bCs/>
          <w:sz w:val="24"/>
          <w:szCs w:val="24"/>
        </w:rPr>
        <w:t>重塑学校</w:t>
      </w:r>
      <w:r w:rsidR="00515C31" w:rsidRPr="008660DF">
        <w:rPr>
          <w:rFonts w:ascii="Times New Roman" w:hAnsi="Times New Roman"/>
          <w:bCs/>
          <w:sz w:val="24"/>
          <w:szCs w:val="24"/>
        </w:rPr>
        <w:t>治理结构</w:t>
      </w:r>
      <w:r w:rsidR="004E4195" w:rsidRPr="008660DF">
        <w:rPr>
          <w:rFonts w:ascii="Times New Roman" w:hAnsi="Times New Roman"/>
          <w:bCs/>
          <w:sz w:val="24"/>
          <w:szCs w:val="24"/>
        </w:rPr>
        <w:t>，</w:t>
      </w:r>
      <w:r w:rsidR="008D046A" w:rsidRPr="008660DF">
        <w:rPr>
          <w:rFonts w:ascii="Times New Roman" w:hAnsi="Times New Roman"/>
          <w:bCs/>
          <w:sz w:val="24"/>
          <w:szCs w:val="24"/>
        </w:rPr>
        <w:t>建设现代学校制度</w:t>
      </w:r>
      <w:r w:rsidR="00F14601" w:rsidRPr="008660DF">
        <w:rPr>
          <w:rFonts w:ascii="Times New Roman" w:hAnsi="Times New Roman"/>
          <w:bCs/>
          <w:sz w:val="24"/>
          <w:szCs w:val="24"/>
        </w:rPr>
        <w:t>。</w:t>
      </w:r>
    </w:p>
    <w:p w:rsidR="008D557C" w:rsidRPr="008660DF" w:rsidRDefault="00956DC0" w:rsidP="00AC4AF8">
      <w:pPr>
        <w:pStyle w:val="2"/>
        <w:spacing w:before="0" w:after="0" w:line="360" w:lineRule="auto"/>
        <w:ind w:leftChars="230" w:left="48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6" w:name="_Toc450991304"/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项目</w:t>
      </w:r>
      <w:r w:rsidR="006B1502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="00B22E9E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特色课程体系构建</w:t>
      </w:r>
      <w:bookmarkEnd w:id="6"/>
    </w:p>
    <w:p w:rsidR="00B32609" w:rsidRPr="008660DF" w:rsidRDefault="000932B0" w:rsidP="009D245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形成科学的学校课程框架：</w:t>
      </w:r>
      <w:r w:rsidR="00B32609" w:rsidRPr="008660DF">
        <w:rPr>
          <w:rFonts w:ascii="Times New Roman" w:hAnsi="Times New Roman"/>
          <w:sz w:val="24"/>
          <w:szCs w:val="24"/>
        </w:rPr>
        <w:t>结合学校现实情况，基于</w:t>
      </w:r>
      <w:r w:rsidR="004E4195" w:rsidRPr="008660DF">
        <w:rPr>
          <w:rFonts w:ascii="Times New Roman" w:hAnsi="Times New Roman"/>
          <w:sz w:val="24"/>
          <w:szCs w:val="24"/>
        </w:rPr>
        <w:t>科学</w:t>
      </w:r>
      <w:r w:rsidR="00B32609" w:rsidRPr="008660DF">
        <w:rPr>
          <w:rFonts w:ascii="Times New Roman" w:hAnsi="Times New Roman"/>
          <w:sz w:val="24"/>
          <w:szCs w:val="24"/>
        </w:rPr>
        <w:t>的课程理论与先进</w:t>
      </w:r>
      <w:r w:rsidR="00DF31AF" w:rsidRPr="008660DF">
        <w:rPr>
          <w:rFonts w:ascii="Times New Roman" w:hAnsi="Times New Roman"/>
          <w:sz w:val="24"/>
          <w:szCs w:val="24"/>
        </w:rPr>
        <w:t>的</w:t>
      </w:r>
      <w:r w:rsidR="00A23211" w:rsidRPr="008660DF">
        <w:rPr>
          <w:rFonts w:ascii="Times New Roman" w:hAnsi="Times New Roman"/>
          <w:sz w:val="24"/>
          <w:szCs w:val="24"/>
        </w:rPr>
        <w:t>实践经验，指导学校</w:t>
      </w:r>
      <w:r w:rsidR="006313F6">
        <w:rPr>
          <w:rFonts w:ascii="Times New Roman" w:hAnsi="Times New Roman" w:hint="eastAsia"/>
          <w:sz w:val="24"/>
          <w:szCs w:val="24"/>
        </w:rPr>
        <w:t>根据</w:t>
      </w:r>
      <w:r w:rsidR="00AF41B8" w:rsidRPr="008660DF">
        <w:rPr>
          <w:rFonts w:ascii="Times New Roman" w:hAnsi="Times New Roman"/>
          <w:sz w:val="24"/>
          <w:szCs w:val="24"/>
        </w:rPr>
        <w:t>办学</w:t>
      </w:r>
      <w:r w:rsidR="00A23211" w:rsidRPr="008660DF">
        <w:rPr>
          <w:rFonts w:ascii="Times New Roman" w:hAnsi="Times New Roman"/>
          <w:sz w:val="24"/>
          <w:szCs w:val="24"/>
        </w:rPr>
        <w:t>理念与育人目标来</w:t>
      </w:r>
      <w:r w:rsidR="00B32609" w:rsidRPr="008660DF">
        <w:rPr>
          <w:rFonts w:ascii="Times New Roman" w:hAnsi="Times New Roman"/>
          <w:sz w:val="24"/>
          <w:szCs w:val="24"/>
        </w:rPr>
        <w:t>整体规划与设计学校课程体系，形成</w:t>
      </w:r>
      <w:r w:rsidR="004E4195" w:rsidRPr="008660DF">
        <w:rPr>
          <w:rFonts w:ascii="Times New Roman" w:hAnsi="Times New Roman"/>
          <w:sz w:val="24"/>
          <w:szCs w:val="24"/>
        </w:rPr>
        <w:t>体现校本和地域</w:t>
      </w:r>
      <w:r w:rsidR="00B32609" w:rsidRPr="008660DF">
        <w:rPr>
          <w:rFonts w:ascii="Times New Roman" w:hAnsi="Times New Roman"/>
          <w:sz w:val="24"/>
          <w:szCs w:val="24"/>
        </w:rPr>
        <w:t>特色的课程</w:t>
      </w:r>
      <w:r w:rsidR="004E4195" w:rsidRPr="008660DF">
        <w:rPr>
          <w:rFonts w:ascii="Times New Roman" w:hAnsi="Times New Roman"/>
          <w:sz w:val="24"/>
          <w:szCs w:val="24"/>
        </w:rPr>
        <w:t>框架</w:t>
      </w:r>
      <w:r w:rsidR="005E0BBC" w:rsidRPr="008660DF">
        <w:rPr>
          <w:rFonts w:ascii="Times New Roman" w:hAnsi="Times New Roman"/>
          <w:sz w:val="24"/>
          <w:szCs w:val="24"/>
        </w:rPr>
        <w:t>。</w:t>
      </w:r>
    </w:p>
    <w:p w:rsidR="00AF41B8" w:rsidRPr="008660DF" w:rsidRDefault="000932B0" w:rsidP="009D245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系统提升课程实施水平：</w:t>
      </w:r>
      <w:r w:rsidR="00AF41B8" w:rsidRPr="008660DF">
        <w:rPr>
          <w:rFonts w:ascii="Times New Roman" w:hAnsi="Times New Roman"/>
          <w:sz w:val="24"/>
          <w:szCs w:val="24"/>
        </w:rPr>
        <w:t>指导</w:t>
      </w:r>
      <w:r w:rsidR="00A23211" w:rsidRPr="008660DF">
        <w:rPr>
          <w:rFonts w:ascii="Times New Roman" w:hAnsi="Times New Roman"/>
          <w:sz w:val="24"/>
          <w:szCs w:val="24"/>
        </w:rPr>
        <w:t>学校在课程实践中加强整体的管理与协调、强化资源的开发与利用，打造精品课程</w:t>
      </w:r>
      <w:r w:rsidR="00AF41B8" w:rsidRPr="008660DF">
        <w:rPr>
          <w:rFonts w:ascii="Times New Roman" w:hAnsi="Times New Roman"/>
          <w:sz w:val="24"/>
          <w:szCs w:val="24"/>
        </w:rPr>
        <w:t>，全面提升学校课程实践水平，形成学校课程实践特色。</w:t>
      </w:r>
    </w:p>
    <w:p w:rsidR="00BB6448" w:rsidRPr="008660DF" w:rsidRDefault="00956DC0" w:rsidP="00AC4AF8">
      <w:pPr>
        <w:pStyle w:val="2"/>
        <w:spacing w:before="0" w:after="0" w:line="360" w:lineRule="auto"/>
        <w:ind w:leftChars="230" w:left="48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7" w:name="_Toc450991305"/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项目</w:t>
      </w:r>
      <w:r w:rsidR="006B1502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="00B22E9E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高效</w:t>
      </w:r>
      <w:r w:rsidR="004728E1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课堂</w:t>
      </w:r>
      <w:r w:rsidR="00B22E9E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行动研究</w:t>
      </w:r>
      <w:bookmarkEnd w:id="7"/>
    </w:p>
    <w:p w:rsidR="00AF41B8" w:rsidRPr="008660DF" w:rsidRDefault="00F5797A" w:rsidP="009D245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开展课堂改进行动研究：</w:t>
      </w:r>
      <w:r w:rsidR="00B32F29">
        <w:rPr>
          <w:rFonts w:ascii="Times New Roman" w:hAnsi="Times New Roman" w:hint="eastAsia"/>
          <w:sz w:val="24"/>
          <w:szCs w:val="24"/>
        </w:rPr>
        <w:t>高效</w:t>
      </w:r>
      <w:r w:rsidR="00DF31AF" w:rsidRPr="008660DF">
        <w:rPr>
          <w:rFonts w:ascii="Times New Roman" w:hAnsi="Times New Roman"/>
          <w:sz w:val="24"/>
          <w:szCs w:val="24"/>
        </w:rPr>
        <w:t>课堂行动研究项目基于现代教育教学理念</w:t>
      </w:r>
      <w:r w:rsidR="00494D41" w:rsidRPr="008660DF">
        <w:rPr>
          <w:rFonts w:ascii="Times New Roman" w:hAnsi="Times New Roman"/>
          <w:sz w:val="24"/>
          <w:szCs w:val="24"/>
        </w:rPr>
        <w:t>，</w:t>
      </w:r>
      <w:r w:rsidR="00E32FF4" w:rsidRPr="008660DF">
        <w:rPr>
          <w:rFonts w:ascii="Times New Roman" w:hAnsi="Times New Roman"/>
          <w:sz w:val="24"/>
          <w:szCs w:val="24"/>
        </w:rPr>
        <w:t>坚持以生为本的原则，通过</w:t>
      </w:r>
      <w:r w:rsidR="00DF31AF" w:rsidRPr="008660DF">
        <w:rPr>
          <w:rFonts w:ascii="Times New Roman" w:hAnsi="Times New Roman"/>
          <w:sz w:val="24"/>
          <w:szCs w:val="24"/>
        </w:rPr>
        <w:t>开展</w:t>
      </w:r>
      <w:r w:rsidR="00E32FF4" w:rsidRPr="008660DF">
        <w:rPr>
          <w:rFonts w:ascii="Times New Roman" w:hAnsi="Times New Roman"/>
          <w:sz w:val="24"/>
          <w:szCs w:val="24"/>
        </w:rPr>
        <w:t>以</w:t>
      </w:r>
      <w:r w:rsidR="00183BA2" w:rsidRPr="008660DF">
        <w:rPr>
          <w:rFonts w:ascii="Times New Roman" w:hAnsi="Times New Roman"/>
          <w:sz w:val="24"/>
          <w:szCs w:val="24"/>
        </w:rPr>
        <w:t>课堂改进为目的的行动研究，营造适合学生成长的课堂氛围，提升</w:t>
      </w:r>
      <w:r w:rsidR="00E32FF4" w:rsidRPr="008660DF">
        <w:rPr>
          <w:rFonts w:ascii="Times New Roman" w:hAnsi="Times New Roman"/>
          <w:sz w:val="24"/>
          <w:szCs w:val="24"/>
        </w:rPr>
        <w:t>课堂教学</w:t>
      </w:r>
      <w:r w:rsidR="00183BA2" w:rsidRPr="008660DF">
        <w:rPr>
          <w:rFonts w:ascii="Times New Roman" w:hAnsi="Times New Roman"/>
          <w:sz w:val="24"/>
          <w:szCs w:val="24"/>
        </w:rPr>
        <w:t>实际</w:t>
      </w:r>
      <w:r w:rsidR="00E32FF4" w:rsidRPr="008660DF">
        <w:rPr>
          <w:rFonts w:ascii="Times New Roman" w:hAnsi="Times New Roman"/>
          <w:sz w:val="24"/>
          <w:szCs w:val="24"/>
        </w:rPr>
        <w:t>效果</w:t>
      </w:r>
      <w:r w:rsidR="005E0BBC" w:rsidRPr="008660DF">
        <w:rPr>
          <w:rFonts w:ascii="Times New Roman" w:hAnsi="Times New Roman"/>
          <w:sz w:val="24"/>
          <w:szCs w:val="24"/>
        </w:rPr>
        <w:t>。</w:t>
      </w:r>
    </w:p>
    <w:p w:rsidR="005C7472" w:rsidRPr="008660DF" w:rsidRDefault="00F5797A" w:rsidP="009D245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形成教学研究共同体：</w:t>
      </w:r>
      <w:r w:rsidR="00134CB6" w:rsidRPr="008660DF">
        <w:rPr>
          <w:rFonts w:ascii="Times New Roman" w:hAnsi="Times New Roman"/>
          <w:sz w:val="24"/>
          <w:szCs w:val="24"/>
        </w:rPr>
        <w:t>以高效课堂为基本目标，</w:t>
      </w:r>
      <w:r w:rsidR="00BB4948" w:rsidRPr="008660DF">
        <w:rPr>
          <w:rFonts w:ascii="Times New Roman" w:hAnsi="Times New Roman"/>
          <w:sz w:val="24"/>
          <w:szCs w:val="24"/>
        </w:rPr>
        <w:t>提高教学研究水平，</w:t>
      </w:r>
      <w:r w:rsidR="005E0BBC" w:rsidRPr="008660DF">
        <w:rPr>
          <w:rFonts w:ascii="Times New Roman" w:hAnsi="Times New Roman"/>
          <w:sz w:val="24"/>
          <w:szCs w:val="24"/>
        </w:rPr>
        <w:t>建设教学研究共同体，</w:t>
      </w:r>
      <w:r w:rsidR="00BB4948" w:rsidRPr="008660DF">
        <w:rPr>
          <w:rFonts w:ascii="Times New Roman" w:hAnsi="Times New Roman"/>
          <w:sz w:val="24"/>
          <w:szCs w:val="24"/>
        </w:rPr>
        <w:t>提高校本教研的有效性；</w:t>
      </w:r>
      <w:r w:rsidR="005C7472" w:rsidRPr="008660DF">
        <w:rPr>
          <w:rFonts w:ascii="Times New Roman" w:hAnsi="Times New Roman"/>
          <w:sz w:val="24"/>
          <w:szCs w:val="24"/>
        </w:rPr>
        <w:t>开展教学管理研究，构建基于有效教学的管理制度与方式，</w:t>
      </w:r>
      <w:r w:rsidR="001F7594" w:rsidRPr="008660DF">
        <w:rPr>
          <w:rFonts w:ascii="Times New Roman" w:hAnsi="Times New Roman"/>
          <w:sz w:val="24"/>
          <w:szCs w:val="24"/>
        </w:rPr>
        <w:t>提高学校教学管理的有效性</w:t>
      </w:r>
      <w:r w:rsidR="005C7472" w:rsidRPr="008660DF">
        <w:rPr>
          <w:rFonts w:ascii="Times New Roman" w:hAnsi="Times New Roman"/>
          <w:sz w:val="24"/>
          <w:szCs w:val="24"/>
        </w:rPr>
        <w:t>，提升教学领导力</w:t>
      </w:r>
      <w:r w:rsidR="004E07E8" w:rsidRPr="008660DF">
        <w:rPr>
          <w:rFonts w:ascii="Times New Roman" w:hAnsi="Times New Roman"/>
          <w:sz w:val="24"/>
          <w:szCs w:val="24"/>
        </w:rPr>
        <w:t>。</w:t>
      </w:r>
    </w:p>
    <w:p w:rsidR="008D557C" w:rsidRPr="008660DF" w:rsidRDefault="00956DC0" w:rsidP="00AC4AF8">
      <w:pPr>
        <w:pStyle w:val="2"/>
        <w:spacing w:before="0" w:after="0" w:line="360" w:lineRule="auto"/>
        <w:ind w:leftChars="230" w:left="48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8" w:name="_Toc450991306"/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项目</w:t>
      </w:r>
      <w:r w:rsidR="006B1502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="00BD55A3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立德树人德育</w:t>
      </w:r>
      <w:r w:rsidR="00114E21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实施</w:t>
      </w:r>
      <w:bookmarkEnd w:id="8"/>
    </w:p>
    <w:p w:rsidR="004E07E8" w:rsidRPr="008660DF" w:rsidRDefault="009627DC" w:rsidP="009D245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构建一体化德育体系：</w:t>
      </w:r>
      <w:r w:rsidR="004E07E8" w:rsidRPr="008660DF">
        <w:rPr>
          <w:rFonts w:ascii="Times New Roman" w:hAnsi="Times New Roman"/>
          <w:sz w:val="24"/>
          <w:szCs w:val="24"/>
        </w:rPr>
        <w:t>立足于社会主义核心价值观，结合学校的德育现状与未来需求，通过学校德育一体化设计，促进学校德育水平全面提升</w:t>
      </w:r>
      <w:r w:rsidR="00DF31AF" w:rsidRPr="008660DF">
        <w:rPr>
          <w:rFonts w:ascii="Times New Roman" w:hAnsi="Times New Roman"/>
          <w:sz w:val="24"/>
          <w:szCs w:val="24"/>
        </w:rPr>
        <w:t>。</w:t>
      </w:r>
    </w:p>
    <w:p w:rsidR="004E07E8" w:rsidRPr="008660DF" w:rsidRDefault="009627DC" w:rsidP="009D245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形成德育实践框架：</w:t>
      </w:r>
      <w:r w:rsidR="007F21C2" w:rsidRPr="008660DF">
        <w:rPr>
          <w:rFonts w:ascii="Times New Roman" w:hAnsi="Times New Roman"/>
          <w:sz w:val="24"/>
          <w:szCs w:val="24"/>
        </w:rPr>
        <w:t>基于已经确立的学校总体德育目标，分年级系统设计学校德育目标体系，并以此为基础</w:t>
      </w:r>
      <w:r w:rsidR="00112A12" w:rsidRPr="008660DF">
        <w:rPr>
          <w:rFonts w:ascii="Times New Roman" w:hAnsi="Times New Roman"/>
          <w:sz w:val="24"/>
          <w:szCs w:val="24"/>
        </w:rPr>
        <w:t>，</w:t>
      </w:r>
      <w:r w:rsidR="00DF31AF" w:rsidRPr="008660DF">
        <w:rPr>
          <w:rFonts w:ascii="Times New Roman" w:hAnsi="Times New Roman"/>
          <w:sz w:val="24"/>
          <w:szCs w:val="24"/>
        </w:rPr>
        <w:t>整体设计学校德育实践体系并在学校全面实施</w:t>
      </w:r>
      <w:r w:rsidR="00112A12" w:rsidRPr="008660DF">
        <w:rPr>
          <w:rFonts w:ascii="Times New Roman" w:hAnsi="Times New Roman"/>
          <w:sz w:val="24"/>
          <w:szCs w:val="24"/>
        </w:rPr>
        <w:t>，加强学科教学与德育的融合</w:t>
      </w:r>
      <w:r w:rsidR="005E0BBC" w:rsidRPr="008660DF">
        <w:rPr>
          <w:rFonts w:ascii="Times New Roman" w:hAnsi="Times New Roman"/>
          <w:sz w:val="24"/>
          <w:szCs w:val="24"/>
        </w:rPr>
        <w:t>。</w:t>
      </w:r>
    </w:p>
    <w:p w:rsidR="00246F27" w:rsidRPr="008660DF" w:rsidRDefault="00956DC0" w:rsidP="00AC4AF8">
      <w:pPr>
        <w:pStyle w:val="2"/>
        <w:spacing w:before="0" w:after="0" w:line="360" w:lineRule="auto"/>
        <w:ind w:leftChars="230" w:left="48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9" w:name="_Toc450991307"/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项目</w:t>
      </w:r>
      <w:r w:rsidR="006B1502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="00246F27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学生核心素养</w:t>
      </w:r>
      <w:r w:rsidR="00BD55A3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评估</w:t>
      </w:r>
      <w:bookmarkEnd w:id="9"/>
    </w:p>
    <w:p w:rsidR="006F4071" w:rsidRPr="008660DF" w:rsidRDefault="0086771B" w:rsidP="009D245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科学评估核心素养发展水平：</w:t>
      </w:r>
      <w:r w:rsidR="00CE1451" w:rsidRPr="008660DF">
        <w:rPr>
          <w:rFonts w:ascii="Times New Roman" w:hAnsi="Times New Roman"/>
          <w:sz w:val="24"/>
          <w:szCs w:val="24"/>
        </w:rPr>
        <w:t>学生核心素养评估</w:t>
      </w:r>
      <w:r w:rsidR="002E3219" w:rsidRPr="008660DF">
        <w:rPr>
          <w:rFonts w:ascii="Times New Roman" w:hAnsi="Times New Roman"/>
          <w:sz w:val="24"/>
          <w:szCs w:val="24"/>
        </w:rPr>
        <w:t>项目</w:t>
      </w:r>
      <w:r w:rsidR="00D5506F" w:rsidRPr="008660DF">
        <w:rPr>
          <w:rFonts w:ascii="Times New Roman" w:hAnsi="Times New Roman"/>
          <w:sz w:val="24"/>
          <w:szCs w:val="24"/>
        </w:rPr>
        <w:t>以</w:t>
      </w:r>
      <w:r w:rsidR="006F4071" w:rsidRPr="008660DF">
        <w:rPr>
          <w:rFonts w:ascii="Times New Roman" w:hAnsi="Times New Roman"/>
          <w:sz w:val="24"/>
          <w:szCs w:val="24"/>
        </w:rPr>
        <w:t>学生的实际发展需求为导向，通过</w:t>
      </w:r>
      <w:proofErr w:type="gramStart"/>
      <w:r w:rsidR="006F4071" w:rsidRPr="008660DF">
        <w:rPr>
          <w:rFonts w:ascii="Times New Roman" w:hAnsi="Times New Roman"/>
          <w:sz w:val="24"/>
          <w:szCs w:val="24"/>
        </w:rPr>
        <w:t>校本化核心</w:t>
      </w:r>
      <w:proofErr w:type="gramEnd"/>
      <w:r w:rsidR="006F4071" w:rsidRPr="008660DF">
        <w:rPr>
          <w:rFonts w:ascii="Times New Roman" w:hAnsi="Times New Roman"/>
          <w:sz w:val="24"/>
          <w:szCs w:val="24"/>
        </w:rPr>
        <w:t>素养评估体系的构建与实施，全面诊断学校发展现状，为未来发展提出合理化建议。</w:t>
      </w:r>
    </w:p>
    <w:p w:rsidR="0040140F" w:rsidRPr="008660DF" w:rsidRDefault="0086771B" w:rsidP="009D245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提供操作性</w:t>
      </w:r>
      <w:r w:rsidR="00251802" w:rsidRPr="008660DF">
        <w:rPr>
          <w:rFonts w:ascii="Times New Roman" w:eastAsia="黑体" w:hAnsi="Times New Roman"/>
          <w:sz w:val="24"/>
          <w:szCs w:val="24"/>
        </w:rPr>
        <w:t>发展</w:t>
      </w:r>
      <w:r w:rsidRPr="008660DF">
        <w:rPr>
          <w:rFonts w:ascii="Times New Roman" w:eastAsia="黑体" w:hAnsi="Times New Roman"/>
          <w:sz w:val="24"/>
          <w:szCs w:val="24"/>
        </w:rPr>
        <w:t>策略：</w:t>
      </w:r>
      <w:r w:rsidR="005C7472" w:rsidRPr="008660DF">
        <w:rPr>
          <w:rFonts w:ascii="Times New Roman" w:hAnsi="Times New Roman"/>
          <w:sz w:val="24"/>
          <w:szCs w:val="24"/>
        </w:rPr>
        <w:t>通过</w:t>
      </w:r>
      <w:r w:rsidR="00170777" w:rsidRPr="008660DF">
        <w:rPr>
          <w:rFonts w:ascii="Times New Roman" w:hAnsi="Times New Roman"/>
          <w:sz w:val="24"/>
          <w:szCs w:val="24"/>
        </w:rPr>
        <w:t>对</w:t>
      </w:r>
      <w:r w:rsidR="005C7472" w:rsidRPr="008660DF">
        <w:rPr>
          <w:rFonts w:ascii="Times New Roman" w:hAnsi="Times New Roman"/>
          <w:sz w:val="24"/>
          <w:szCs w:val="24"/>
        </w:rPr>
        <w:t>学生</w:t>
      </w:r>
      <w:r w:rsidR="00170777" w:rsidRPr="008660DF">
        <w:rPr>
          <w:rFonts w:ascii="Times New Roman" w:hAnsi="Times New Roman"/>
          <w:sz w:val="24"/>
          <w:szCs w:val="24"/>
        </w:rPr>
        <w:t>的人文意识、科学与创新精神、学习能力、生活能力、责任意识和社会实践能力等方面核心</w:t>
      </w:r>
      <w:r w:rsidR="001D7768" w:rsidRPr="008660DF">
        <w:rPr>
          <w:rFonts w:ascii="Times New Roman" w:hAnsi="Times New Roman"/>
          <w:sz w:val="24"/>
          <w:szCs w:val="24"/>
        </w:rPr>
        <w:t>素养的评价分析</w:t>
      </w:r>
      <w:r w:rsidR="005C7472" w:rsidRPr="008660DF">
        <w:rPr>
          <w:rFonts w:ascii="Times New Roman" w:hAnsi="Times New Roman"/>
          <w:sz w:val="24"/>
          <w:szCs w:val="24"/>
        </w:rPr>
        <w:t>，诊断学校</w:t>
      </w:r>
      <w:r w:rsidR="005E0BBC" w:rsidRPr="008660DF">
        <w:rPr>
          <w:rFonts w:ascii="Times New Roman" w:hAnsi="Times New Roman"/>
          <w:sz w:val="24"/>
          <w:szCs w:val="24"/>
        </w:rPr>
        <w:t>工作</w:t>
      </w:r>
      <w:r w:rsidR="005C7472" w:rsidRPr="008660DF">
        <w:rPr>
          <w:rFonts w:ascii="Times New Roman" w:hAnsi="Times New Roman"/>
          <w:sz w:val="24"/>
          <w:szCs w:val="24"/>
        </w:rPr>
        <w:t>中的优势与不足，为学校未来</w:t>
      </w:r>
      <w:r w:rsidR="005E0BBC" w:rsidRPr="008660DF">
        <w:rPr>
          <w:rFonts w:ascii="Times New Roman" w:hAnsi="Times New Roman"/>
          <w:sz w:val="24"/>
          <w:szCs w:val="24"/>
        </w:rPr>
        <w:t>落实核心素养提供系统指导。</w:t>
      </w:r>
    </w:p>
    <w:p w:rsidR="00396F80" w:rsidRPr="008660DF" w:rsidRDefault="00396F80" w:rsidP="00AC4AF8">
      <w:pPr>
        <w:pStyle w:val="2"/>
        <w:spacing w:before="0" w:after="0" w:line="360" w:lineRule="auto"/>
        <w:ind w:leftChars="230" w:left="48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10" w:name="_Toc450991308"/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项目</w:t>
      </w:r>
      <w:r w:rsidR="00C1394B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视觉识别系统设计</w:t>
      </w:r>
      <w:bookmarkEnd w:id="10"/>
    </w:p>
    <w:p w:rsidR="00905141" w:rsidRPr="008660DF" w:rsidRDefault="00251802" w:rsidP="009D2455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学校文化体系具象化：</w:t>
      </w:r>
      <w:r w:rsidR="0040140F" w:rsidRPr="008660DF">
        <w:rPr>
          <w:rFonts w:ascii="Times New Roman" w:hAnsi="Times New Roman"/>
          <w:bCs/>
          <w:sz w:val="24"/>
          <w:szCs w:val="24"/>
        </w:rPr>
        <w:t>学校视觉识别系统设计项目</w:t>
      </w:r>
      <w:r w:rsidR="00905141" w:rsidRPr="008660DF">
        <w:rPr>
          <w:rFonts w:ascii="Times New Roman" w:hAnsi="Times New Roman"/>
          <w:bCs/>
          <w:sz w:val="24"/>
          <w:szCs w:val="24"/>
        </w:rPr>
        <w:t>通过设计组织化、统一化、标准化、系统化的视觉方案，体现学校办学理念、刻画学校个性、突出学校精神、实现学校特色。</w:t>
      </w:r>
    </w:p>
    <w:p w:rsidR="00656F87" w:rsidRPr="008660DF" w:rsidRDefault="00251802" w:rsidP="009D2455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设计学校视觉识别要素：</w:t>
      </w:r>
      <w:r w:rsidR="00656F87" w:rsidRPr="008660DF">
        <w:rPr>
          <w:rFonts w:ascii="Times New Roman" w:hAnsi="Times New Roman"/>
          <w:bCs/>
          <w:sz w:val="24"/>
          <w:szCs w:val="24"/>
        </w:rPr>
        <w:t>帮助和指导学校设计标志性的建筑、景观、命名、学校标志、标准色、旗帜、校服、办公用品、学校标准字、象征图案等，</w:t>
      </w:r>
      <w:r w:rsidR="00D82D29" w:rsidRPr="008660DF">
        <w:rPr>
          <w:rFonts w:ascii="Times New Roman" w:hAnsi="Times New Roman"/>
          <w:bCs/>
          <w:sz w:val="24"/>
          <w:szCs w:val="24"/>
        </w:rPr>
        <w:t>形成个性化的直观学校形象</w:t>
      </w:r>
      <w:r w:rsidR="00656F87" w:rsidRPr="008660DF">
        <w:rPr>
          <w:rFonts w:ascii="Times New Roman" w:hAnsi="Times New Roman"/>
          <w:bCs/>
          <w:sz w:val="24"/>
          <w:szCs w:val="24"/>
        </w:rPr>
        <w:t>，完善学校视觉识别要素系统。</w:t>
      </w:r>
    </w:p>
    <w:p w:rsidR="00C1394B" w:rsidRPr="008660DF" w:rsidRDefault="00C1394B" w:rsidP="00AC4AF8">
      <w:pPr>
        <w:pStyle w:val="2"/>
        <w:spacing w:before="0" w:after="0" w:line="360" w:lineRule="auto"/>
        <w:ind w:leftChars="230" w:left="48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11" w:name="_Toc450991309"/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项目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8   </w:t>
      </w:r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学校发展规划研究</w:t>
      </w:r>
      <w:bookmarkEnd w:id="11"/>
    </w:p>
    <w:p w:rsidR="0040140F" w:rsidRPr="008660DF" w:rsidRDefault="00251802" w:rsidP="009D2455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科学制定发展规划：</w:t>
      </w:r>
      <w:r w:rsidR="00614733" w:rsidRPr="008660DF">
        <w:rPr>
          <w:rFonts w:ascii="Times New Roman" w:hAnsi="Times New Roman"/>
          <w:bCs/>
          <w:sz w:val="24"/>
          <w:szCs w:val="24"/>
        </w:rPr>
        <w:t>在</w:t>
      </w:r>
      <w:r w:rsidR="006C0EAB" w:rsidRPr="008660DF">
        <w:rPr>
          <w:rFonts w:ascii="Times New Roman" w:hAnsi="Times New Roman"/>
          <w:bCs/>
          <w:sz w:val="24"/>
          <w:szCs w:val="24"/>
        </w:rPr>
        <w:t>综合</w:t>
      </w:r>
      <w:r w:rsidR="00541C86" w:rsidRPr="008660DF">
        <w:rPr>
          <w:rFonts w:ascii="Times New Roman" w:hAnsi="Times New Roman"/>
          <w:bCs/>
          <w:sz w:val="24"/>
          <w:szCs w:val="24"/>
        </w:rPr>
        <w:t>分析</w:t>
      </w:r>
      <w:r w:rsidR="00614733" w:rsidRPr="008660DF">
        <w:rPr>
          <w:rFonts w:ascii="Times New Roman" w:hAnsi="Times New Roman"/>
          <w:bCs/>
          <w:sz w:val="24"/>
          <w:szCs w:val="24"/>
        </w:rPr>
        <w:t>学校发展现状的基础上</w:t>
      </w:r>
      <w:r w:rsidR="00541C86" w:rsidRPr="008660DF">
        <w:rPr>
          <w:rFonts w:ascii="Times New Roman" w:hAnsi="Times New Roman"/>
          <w:bCs/>
          <w:sz w:val="24"/>
          <w:szCs w:val="24"/>
        </w:rPr>
        <w:t>，</w:t>
      </w:r>
      <w:r w:rsidR="00656F87" w:rsidRPr="008660DF">
        <w:rPr>
          <w:rFonts w:ascii="Times New Roman" w:hAnsi="Times New Roman"/>
          <w:bCs/>
          <w:sz w:val="24"/>
          <w:szCs w:val="24"/>
        </w:rPr>
        <w:t>制定出</w:t>
      </w:r>
      <w:r w:rsidR="00541C86" w:rsidRPr="008660DF">
        <w:rPr>
          <w:rFonts w:ascii="Times New Roman" w:hAnsi="Times New Roman"/>
          <w:bCs/>
          <w:sz w:val="24"/>
          <w:szCs w:val="24"/>
        </w:rPr>
        <w:t>具有前瞻性和引领性、符合现状事实，又具有可操作性的发展规划，</w:t>
      </w:r>
      <w:r w:rsidR="00D5506F" w:rsidRPr="008660DF">
        <w:rPr>
          <w:rFonts w:ascii="Times New Roman" w:hAnsi="Times New Roman"/>
          <w:bCs/>
          <w:sz w:val="24"/>
          <w:szCs w:val="24"/>
        </w:rPr>
        <w:t>促使学校挖掘自身的潜在资源，提高学校的管理效能</w:t>
      </w:r>
      <w:r w:rsidR="006C0EAB" w:rsidRPr="008660DF">
        <w:rPr>
          <w:rFonts w:ascii="Times New Roman" w:hAnsi="Times New Roman"/>
          <w:bCs/>
          <w:sz w:val="24"/>
          <w:szCs w:val="24"/>
        </w:rPr>
        <w:t>。</w:t>
      </w:r>
    </w:p>
    <w:p w:rsidR="00541C86" w:rsidRPr="008660DF" w:rsidRDefault="00251802" w:rsidP="009D2455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形成规划实施与监控体系：</w:t>
      </w:r>
      <w:r w:rsidR="00541C86" w:rsidRPr="008660DF">
        <w:rPr>
          <w:rFonts w:ascii="Times New Roman" w:hAnsi="Times New Roman"/>
          <w:bCs/>
          <w:sz w:val="24"/>
          <w:szCs w:val="24"/>
        </w:rPr>
        <w:t>制定学校发展规划的阶段性行动计划，指导学校分阶段落实总体发展规划，以实际行动促进阶段目标的达成，引领学校走上良性发展的道路，促进学校办学品质不断提升。</w:t>
      </w:r>
    </w:p>
    <w:p w:rsidR="00EF05A6" w:rsidRPr="008660DF" w:rsidRDefault="00EF05A6" w:rsidP="00AC4AF8">
      <w:pPr>
        <w:pStyle w:val="2"/>
        <w:spacing w:before="0" w:after="0" w:line="360" w:lineRule="auto"/>
        <w:ind w:leftChars="230" w:left="48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12" w:name="_Toc450991310"/>
      <w:r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项目</w:t>
      </w:r>
      <w:r w:rsidR="006B1502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="00003DB9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6600F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03DB9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B1502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高端教育人才</w:t>
      </w:r>
      <w:r w:rsidR="00445BD9" w:rsidRPr="008660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培训</w:t>
      </w:r>
      <w:bookmarkEnd w:id="12"/>
    </w:p>
    <w:p w:rsidR="00E16D87" w:rsidRPr="008660DF" w:rsidRDefault="009D2455" w:rsidP="00E16D87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掌握名师知识结构：</w:t>
      </w:r>
      <w:r w:rsidR="00E16D87" w:rsidRPr="008660DF">
        <w:rPr>
          <w:rFonts w:ascii="Times New Roman" w:hAnsi="Times New Roman"/>
          <w:bCs/>
          <w:sz w:val="24"/>
          <w:szCs w:val="24"/>
        </w:rPr>
        <w:t>增进</w:t>
      </w:r>
      <w:r w:rsidRPr="008660DF">
        <w:rPr>
          <w:rFonts w:ascii="Times New Roman" w:hAnsi="Times New Roman"/>
          <w:bCs/>
          <w:sz w:val="24"/>
          <w:szCs w:val="24"/>
        </w:rPr>
        <w:t>教师、校长</w:t>
      </w:r>
      <w:r w:rsidR="00E16D87" w:rsidRPr="008660DF">
        <w:rPr>
          <w:rFonts w:ascii="Times New Roman" w:hAnsi="Times New Roman"/>
          <w:bCs/>
          <w:sz w:val="24"/>
          <w:szCs w:val="24"/>
        </w:rPr>
        <w:t>对当代教育改革与研究的国内外最前沿发展动态的了解，</w:t>
      </w:r>
      <w:r w:rsidR="00D82D29" w:rsidRPr="008660DF">
        <w:rPr>
          <w:rFonts w:ascii="Times New Roman" w:hAnsi="Times New Roman"/>
          <w:bCs/>
          <w:sz w:val="24"/>
          <w:szCs w:val="24"/>
        </w:rPr>
        <w:t>拓展专业发展视野，</w:t>
      </w:r>
      <w:r w:rsidR="006C0EAB" w:rsidRPr="008660DF">
        <w:rPr>
          <w:rFonts w:ascii="Times New Roman" w:hAnsi="Times New Roman"/>
          <w:bCs/>
          <w:sz w:val="24"/>
          <w:szCs w:val="24"/>
        </w:rPr>
        <w:t>提高专业知识水平，</w:t>
      </w:r>
      <w:r w:rsidR="00A50745" w:rsidRPr="008660DF">
        <w:rPr>
          <w:rFonts w:ascii="Times New Roman" w:hAnsi="Times New Roman"/>
          <w:bCs/>
          <w:sz w:val="24"/>
          <w:szCs w:val="24"/>
        </w:rPr>
        <w:t>提升</w:t>
      </w:r>
      <w:r w:rsidR="00E16D87" w:rsidRPr="008660DF">
        <w:rPr>
          <w:rFonts w:ascii="Times New Roman" w:hAnsi="Times New Roman"/>
          <w:bCs/>
          <w:sz w:val="24"/>
          <w:szCs w:val="24"/>
        </w:rPr>
        <w:t>思考教育教学问题的思维品质，给学员的</w:t>
      </w:r>
      <w:r w:rsidR="00D82D29" w:rsidRPr="008660DF">
        <w:rPr>
          <w:rFonts w:ascii="Times New Roman" w:hAnsi="Times New Roman"/>
          <w:bCs/>
          <w:sz w:val="24"/>
          <w:szCs w:val="24"/>
        </w:rPr>
        <w:t>实践</w:t>
      </w:r>
      <w:r w:rsidR="00A50745" w:rsidRPr="008660DF">
        <w:rPr>
          <w:rFonts w:ascii="Times New Roman" w:hAnsi="Times New Roman"/>
          <w:bCs/>
          <w:sz w:val="24"/>
          <w:szCs w:val="24"/>
        </w:rPr>
        <w:t>工作</w:t>
      </w:r>
      <w:r w:rsidR="00E16D87" w:rsidRPr="008660DF">
        <w:rPr>
          <w:rFonts w:ascii="Times New Roman" w:hAnsi="Times New Roman"/>
          <w:bCs/>
          <w:sz w:val="24"/>
          <w:szCs w:val="24"/>
        </w:rPr>
        <w:t>以智慧的启迪。</w:t>
      </w:r>
    </w:p>
    <w:p w:rsidR="00E16D87" w:rsidRPr="008660DF" w:rsidRDefault="009D2455" w:rsidP="00E16D87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形成名师实践素养：</w:t>
      </w:r>
      <w:r w:rsidR="00E16D87" w:rsidRPr="008660DF">
        <w:rPr>
          <w:rFonts w:ascii="Times New Roman" w:hAnsi="Times New Roman"/>
          <w:bCs/>
          <w:sz w:val="24"/>
          <w:szCs w:val="24"/>
        </w:rPr>
        <w:t>通过开展实践能力培训、课例研究、临床诊断式</w:t>
      </w:r>
      <w:r w:rsidR="00C74A36" w:rsidRPr="008660DF">
        <w:rPr>
          <w:rFonts w:ascii="Times New Roman" w:hAnsi="Times New Roman"/>
          <w:bCs/>
          <w:sz w:val="24"/>
          <w:szCs w:val="24"/>
        </w:rPr>
        <w:t>评估与</w:t>
      </w:r>
      <w:r w:rsidR="00E16D87" w:rsidRPr="008660DF">
        <w:rPr>
          <w:rFonts w:ascii="Times New Roman" w:hAnsi="Times New Roman"/>
          <w:bCs/>
          <w:sz w:val="24"/>
          <w:szCs w:val="24"/>
        </w:rPr>
        <w:t>培训，帮助学员深刻理解教育改革实践所面临的重大问题，观摩、交流、分享名校名师</w:t>
      </w:r>
      <w:r w:rsidR="00C74A36" w:rsidRPr="008660DF">
        <w:rPr>
          <w:rFonts w:ascii="Times New Roman" w:hAnsi="Times New Roman"/>
          <w:bCs/>
          <w:sz w:val="24"/>
          <w:szCs w:val="24"/>
        </w:rPr>
        <w:t>的</w:t>
      </w:r>
      <w:r w:rsidR="00E16D87" w:rsidRPr="008660DF">
        <w:rPr>
          <w:rFonts w:ascii="Times New Roman" w:hAnsi="Times New Roman"/>
          <w:bCs/>
          <w:sz w:val="24"/>
          <w:szCs w:val="24"/>
        </w:rPr>
        <w:t>教学案例与经验，形成与名校、名师结对子发展的格局，拓展教育专业发展人际网络资源</w:t>
      </w:r>
      <w:r w:rsidR="00C74A36" w:rsidRPr="008660DF">
        <w:rPr>
          <w:rFonts w:ascii="Times New Roman" w:hAnsi="Times New Roman"/>
          <w:bCs/>
          <w:sz w:val="24"/>
          <w:szCs w:val="24"/>
        </w:rPr>
        <w:t>，系统提升学员的实践素养</w:t>
      </w:r>
      <w:r w:rsidR="00E16D87" w:rsidRPr="008660DF">
        <w:rPr>
          <w:rFonts w:ascii="Times New Roman" w:hAnsi="Times New Roman"/>
          <w:bCs/>
          <w:sz w:val="24"/>
          <w:szCs w:val="24"/>
        </w:rPr>
        <w:t>。</w:t>
      </w:r>
    </w:p>
    <w:p w:rsidR="002E6E97" w:rsidRPr="008660DF" w:rsidRDefault="009D2455" w:rsidP="00445BD9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sz w:val="24"/>
          <w:szCs w:val="24"/>
        </w:rPr>
        <w:t>涵养名师人格风范：</w:t>
      </w:r>
      <w:r w:rsidR="00E16D87" w:rsidRPr="008660DF">
        <w:rPr>
          <w:rFonts w:ascii="Times New Roman" w:hAnsi="Times New Roman"/>
          <w:bCs/>
          <w:sz w:val="24"/>
          <w:szCs w:val="24"/>
        </w:rPr>
        <w:t>帮助学员锤炼师德品性、教育思想与学术涵养，提高教师的人格魅力，帮助形成</w:t>
      </w:r>
      <w:r w:rsidR="00C74A36" w:rsidRPr="008660DF">
        <w:rPr>
          <w:rFonts w:ascii="Times New Roman" w:hAnsi="Times New Roman"/>
          <w:bCs/>
          <w:sz w:val="24"/>
          <w:szCs w:val="24"/>
        </w:rPr>
        <w:t>独特的</w:t>
      </w:r>
      <w:r w:rsidR="00E16D87" w:rsidRPr="008660DF">
        <w:rPr>
          <w:rFonts w:ascii="Times New Roman" w:hAnsi="Times New Roman"/>
          <w:bCs/>
          <w:sz w:val="24"/>
          <w:szCs w:val="24"/>
        </w:rPr>
        <w:t>个人教学风格</w:t>
      </w:r>
      <w:r w:rsidR="00A50745" w:rsidRPr="008660DF">
        <w:rPr>
          <w:rFonts w:ascii="Times New Roman" w:hAnsi="Times New Roman"/>
          <w:bCs/>
          <w:sz w:val="24"/>
          <w:szCs w:val="24"/>
        </w:rPr>
        <w:t>、儒雅</w:t>
      </w:r>
      <w:r w:rsidR="00E16D87" w:rsidRPr="008660DF">
        <w:rPr>
          <w:rFonts w:ascii="Times New Roman" w:hAnsi="Times New Roman"/>
          <w:bCs/>
          <w:sz w:val="24"/>
          <w:szCs w:val="24"/>
        </w:rPr>
        <w:t>的教育言行风范和名师的文化自觉，</w:t>
      </w:r>
      <w:r w:rsidR="00A50745" w:rsidRPr="008660DF">
        <w:rPr>
          <w:rFonts w:ascii="Times New Roman" w:hAnsi="Times New Roman"/>
          <w:bCs/>
          <w:sz w:val="24"/>
          <w:szCs w:val="24"/>
        </w:rPr>
        <w:t>更好地在</w:t>
      </w:r>
      <w:r w:rsidR="00E16D87" w:rsidRPr="008660DF">
        <w:rPr>
          <w:rFonts w:ascii="Times New Roman" w:hAnsi="Times New Roman"/>
          <w:bCs/>
          <w:sz w:val="24"/>
          <w:szCs w:val="24"/>
        </w:rPr>
        <w:t>本地教育教学和教育管理改革实践</w:t>
      </w:r>
      <w:r w:rsidR="00A50745" w:rsidRPr="008660DF">
        <w:rPr>
          <w:rFonts w:ascii="Times New Roman" w:hAnsi="Times New Roman"/>
          <w:bCs/>
          <w:sz w:val="24"/>
          <w:szCs w:val="24"/>
        </w:rPr>
        <w:t>中发挥示范引领作用</w:t>
      </w:r>
      <w:r w:rsidR="00E16D87" w:rsidRPr="008660DF">
        <w:rPr>
          <w:rFonts w:ascii="Times New Roman" w:hAnsi="Times New Roman"/>
          <w:bCs/>
          <w:sz w:val="24"/>
          <w:szCs w:val="24"/>
        </w:rPr>
        <w:t>。</w:t>
      </w:r>
    </w:p>
    <w:p w:rsidR="00720CA0" w:rsidRPr="008660DF" w:rsidRDefault="009D4E16" w:rsidP="002F2116">
      <w:pPr>
        <w:pStyle w:val="1"/>
        <w:spacing w:beforeLines="50" w:before="156" w:afterLines="50" w:after="156" w:line="360" w:lineRule="auto"/>
        <w:rPr>
          <w:rFonts w:ascii="Times New Roman" w:eastAsia="黑体" w:hAnsi="Times New Roman"/>
          <w:sz w:val="32"/>
          <w:szCs w:val="32"/>
        </w:rPr>
      </w:pPr>
      <w:bookmarkStart w:id="13" w:name="_Toc450991311"/>
      <w:r w:rsidRPr="008660DF">
        <w:rPr>
          <w:rFonts w:ascii="Times New Roman" w:eastAsia="黑体" w:hAnsi="Times New Roman"/>
          <w:sz w:val="32"/>
          <w:szCs w:val="32"/>
        </w:rPr>
        <w:t>五</w:t>
      </w:r>
      <w:r w:rsidR="001D06A0" w:rsidRPr="008660DF">
        <w:rPr>
          <w:rFonts w:ascii="Times New Roman" w:eastAsia="黑体" w:hAnsi="Times New Roman"/>
          <w:sz w:val="32"/>
          <w:szCs w:val="32"/>
        </w:rPr>
        <w:t>、</w:t>
      </w:r>
      <w:r w:rsidR="00D51B54" w:rsidRPr="008660DF">
        <w:rPr>
          <w:rFonts w:ascii="Times New Roman" w:eastAsia="黑体" w:hAnsi="Times New Roman"/>
          <w:sz w:val="32"/>
          <w:szCs w:val="32"/>
        </w:rPr>
        <w:t>项目</w:t>
      </w:r>
      <w:r w:rsidR="00720CA0" w:rsidRPr="008660DF">
        <w:rPr>
          <w:rFonts w:ascii="Times New Roman" w:eastAsia="黑体" w:hAnsi="Times New Roman"/>
          <w:sz w:val="32"/>
          <w:szCs w:val="32"/>
        </w:rPr>
        <w:t>管理机制</w:t>
      </w:r>
      <w:bookmarkEnd w:id="13"/>
    </w:p>
    <w:p w:rsidR="002174DD" w:rsidRPr="008660DF" w:rsidRDefault="007F3A2E" w:rsidP="003462A2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实行项目负责</w:t>
      </w:r>
      <w:r w:rsidR="002174DD" w:rsidRPr="008660DF">
        <w:rPr>
          <w:rFonts w:ascii="Times New Roman" w:eastAsia="黑体" w:hAnsi="Times New Roman"/>
          <w:bCs/>
          <w:sz w:val="24"/>
          <w:szCs w:val="24"/>
        </w:rPr>
        <w:t>“</w:t>
      </w:r>
      <w:r w:rsidR="002174DD" w:rsidRPr="008660DF">
        <w:rPr>
          <w:rFonts w:ascii="Times New Roman" w:eastAsia="黑体" w:hAnsi="Times New Roman"/>
          <w:bCs/>
          <w:sz w:val="24"/>
          <w:szCs w:val="24"/>
        </w:rPr>
        <w:t>四定</w:t>
      </w:r>
      <w:r w:rsidR="002174DD" w:rsidRPr="008660DF">
        <w:rPr>
          <w:rFonts w:ascii="Times New Roman" w:eastAsia="黑体" w:hAnsi="Times New Roman"/>
          <w:bCs/>
          <w:sz w:val="24"/>
          <w:szCs w:val="24"/>
        </w:rPr>
        <w:t>”</w:t>
      </w:r>
      <w:r w:rsidR="002174DD" w:rsidRPr="008660DF">
        <w:rPr>
          <w:rFonts w:ascii="Times New Roman" w:eastAsia="黑体" w:hAnsi="Times New Roman"/>
          <w:bCs/>
          <w:sz w:val="24"/>
          <w:szCs w:val="24"/>
        </w:rPr>
        <w:t>制度</w:t>
      </w:r>
      <w:r w:rsidR="009D4E16" w:rsidRPr="008660DF">
        <w:rPr>
          <w:rFonts w:ascii="Times New Roman" w:eastAsia="黑体" w:hAnsi="Times New Roman"/>
          <w:bCs/>
          <w:sz w:val="24"/>
          <w:szCs w:val="24"/>
        </w:rPr>
        <w:t>：</w:t>
      </w:r>
      <w:r w:rsidR="00720CA0" w:rsidRPr="008660DF">
        <w:rPr>
          <w:rFonts w:ascii="Times New Roman" w:hAnsi="Times New Roman"/>
          <w:bCs/>
          <w:sz w:val="24"/>
          <w:szCs w:val="24"/>
        </w:rPr>
        <w:t>为了更好地组织实施该项目，确保项目实施质量，</w:t>
      </w:r>
      <w:r w:rsidRPr="008660DF">
        <w:rPr>
          <w:rFonts w:ascii="Times New Roman" w:hAnsi="Times New Roman"/>
          <w:bCs/>
          <w:sz w:val="24"/>
          <w:szCs w:val="24"/>
        </w:rPr>
        <w:t>在教育管理学院的统筹安排下，合作研究的</w:t>
      </w:r>
      <w:r w:rsidR="00720CA0" w:rsidRPr="008660DF">
        <w:rPr>
          <w:rFonts w:ascii="Times New Roman" w:hAnsi="Times New Roman"/>
          <w:bCs/>
          <w:sz w:val="24"/>
          <w:szCs w:val="24"/>
        </w:rPr>
        <w:t>实施实行项目负责人制度</w:t>
      </w:r>
      <w:r w:rsidRPr="008660DF">
        <w:rPr>
          <w:rFonts w:ascii="Times New Roman" w:hAnsi="Times New Roman"/>
          <w:bCs/>
          <w:sz w:val="24"/>
          <w:szCs w:val="24"/>
        </w:rPr>
        <w:t>，由每个项目首席专家全面负责</w:t>
      </w:r>
      <w:r w:rsidR="00720CA0" w:rsidRPr="008660DF">
        <w:rPr>
          <w:rFonts w:ascii="Times New Roman" w:hAnsi="Times New Roman"/>
          <w:bCs/>
          <w:sz w:val="24"/>
          <w:szCs w:val="24"/>
        </w:rPr>
        <w:t>项目的组织和实施，</w:t>
      </w:r>
      <w:r w:rsidR="000361E7" w:rsidRPr="008660DF">
        <w:rPr>
          <w:rFonts w:ascii="Times New Roman" w:hAnsi="Times New Roman"/>
          <w:bCs/>
          <w:sz w:val="24"/>
          <w:szCs w:val="24"/>
        </w:rPr>
        <w:t>贯彻</w:t>
      </w:r>
      <w:r w:rsidRPr="008660DF">
        <w:rPr>
          <w:rFonts w:ascii="Times New Roman" w:hAnsi="Times New Roman"/>
          <w:bCs/>
          <w:sz w:val="24"/>
          <w:szCs w:val="24"/>
        </w:rPr>
        <w:t>“</w:t>
      </w:r>
      <w:r w:rsidRPr="008660DF">
        <w:rPr>
          <w:rFonts w:ascii="Times New Roman" w:hAnsi="Times New Roman"/>
          <w:bCs/>
          <w:sz w:val="24"/>
          <w:szCs w:val="24"/>
        </w:rPr>
        <w:t>定人、定事、定时、定责</w:t>
      </w:r>
      <w:r w:rsidRPr="008660DF">
        <w:rPr>
          <w:rFonts w:ascii="Times New Roman" w:hAnsi="Times New Roman"/>
          <w:bCs/>
          <w:sz w:val="24"/>
          <w:szCs w:val="24"/>
        </w:rPr>
        <w:t>”</w:t>
      </w:r>
      <w:r w:rsidRPr="008660DF">
        <w:rPr>
          <w:rFonts w:ascii="Times New Roman" w:hAnsi="Times New Roman"/>
          <w:bCs/>
          <w:sz w:val="24"/>
          <w:szCs w:val="24"/>
        </w:rPr>
        <w:t>的</w:t>
      </w:r>
      <w:r w:rsidRPr="008660DF">
        <w:rPr>
          <w:rFonts w:ascii="Times New Roman" w:hAnsi="Times New Roman"/>
          <w:bCs/>
          <w:sz w:val="24"/>
          <w:szCs w:val="24"/>
        </w:rPr>
        <w:t>“</w:t>
      </w:r>
      <w:r w:rsidRPr="008660DF">
        <w:rPr>
          <w:rFonts w:ascii="Times New Roman" w:hAnsi="Times New Roman"/>
          <w:bCs/>
          <w:sz w:val="24"/>
          <w:szCs w:val="24"/>
        </w:rPr>
        <w:t>四定</w:t>
      </w:r>
      <w:r w:rsidR="00720CA0" w:rsidRPr="008660DF">
        <w:rPr>
          <w:rFonts w:ascii="Times New Roman" w:hAnsi="Times New Roman"/>
          <w:bCs/>
          <w:sz w:val="24"/>
          <w:szCs w:val="24"/>
        </w:rPr>
        <w:t>”</w:t>
      </w:r>
      <w:r w:rsidRPr="008660DF">
        <w:rPr>
          <w:rFonts w:ascii="Times New Roman" w:hAnsi="Times New Roman"/>
          <w:bCs/>
          <w:sz w:val="24"/>
          <w:szCs w:val="24"/>
        </w:rPr>
        <w:t>制度</w:t>
      </w:r>
      <w:r w:rsidR="00720CA0" w:rsidRPr="008660DF">
        <w:rPr>
          <w:rFonts w:ascii="Times New Roman" w:hAnsi="Times New Roman"/>
          <w:bCs/>
          <w:sz w:val="24"/>
          <w:szCs w:val="24"/>
        </w:rPr>
        <w:t>，加强痕迹管理，明确绩效问责。</w:t>
      </w:r>
    </w:p>
    <w:p w:rsidR="00860072" w:rsidRPr="008660DF" w:rsidRDefault="000361E7" w:rsidP="003462A2">
      <w:pPr>
        <w:spacing w:line="360" w:lineRule="auto"/>
        <w:ind w:firstLineChars="200" w:firstLine="480"/>
        <w:rPr>
          <w:rFonts w:ascii="Times New Roman" w:eastAsia="黑体" w:hAnsi="Times New Roman"/>
          <w:b/>
          <w:bCs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建立</w:t>
      </w:r>
      <w:r w:rsidR="002174DD" w:rsidRPr="008660DF">
        <w:rPr>
          <w:rFonts w:ascii="Times New Roman" w:eastAsia="黑体" w:hAnsi="Times New Roman"/>
          <w:bCs/>
          <w:sz w:val="24"/>
          <w:szCs w:val="24"/>
        </w:rPr>
        <w:t>项目领导管理机制</w:t>
      </w:r>
      <w:r w:rsidR="009D4E16" w:rsidRPr="008660DF">
        <w:rPr>
          <w:rFonts w:ascii="Times New Roman" w:eastAsia="黑体" w:hAnsi="Times New Roman"/>
          <w:bCs/>
          <w:sz w:val="24"/>
          <w:szCs w:val="24"/>
        </w:rPr>
        <w:t>：</w:t>
      </w:r>
      <w:r w:rsidR="00720CA0" w:rsidRPr="008660DF">
        <w:rPr>
          <w:rFonts w:ascii="Times New Roman" w:hAnsi="Times New Roman"/>
          <w:bCs/>
          <w:sz w:val="24"/>
          <w:szCs w:val="24"/>
        </w:rPr>
        <w:t>北京师范大学</w:t>
      </w:r>
      <w:r w:rsidR="00194CC7" w:rsidRPr="008660DF">
        <w:rPr>
          <w:rFonts w:ascii="Times New Roman" w:hAnsi="Times New Roman"/>
          <w:bCs/>
          <w:sz w:val="24"/>
          <w:szCs w:val="24"/>
        </w:rPr>
        <w:t>教育管理学院</w:t>
      </w:r>
      <w:r w:rsidR="002174DD" w:rsidRPr="008660DF">
        <w:rPr>
          <w:rFonts w:ascii="Times New Roman" w:hAnsi="Times New Roman"/>
          <w:bCs/>
          <w:sz w:val="24"/>
          <w:szCs w:val="24"/>
        </w:rPr>
        <w:t>与区域教育行政部门</w:t>
      </w:r>
      <w:r w:rsidR="007F3A2E" w:rsidRPr="008660DF">
        <w:rPr>
          <w:rFonts w:ascii="Times New Roman" w:hAnsi="Times New Roman"/>
          <w:bCs/>
          <w:sz w:val="24"/>
          <w:szCs w:val="24"/>
        </w:rPr>
        <w:t>/</w:t>
      </w:r>
      <w:r w:rsidR="002174DD" w:rsidRPr="008660DF">
        <w:rPr>
          <w:rFonts w:ascii="Times New Roman" w:hAnsi="Times New Roman"/>
          <w:bCs/>
          <w:sz w:val="24"/>
          <w:szCs w:val="24"/>
        </w:rPr>
        <w:t>学校</w:t>
      </w:r>
      <w:r w:rsidR="00720CA0" w:rsidRPr="008660DF">
        <w:rPr>
          <w:rFonts w:ascii="Times New Roman" w:hAnsi="Times New Roman"/>
          <w:bCs/>
          <w:sz w:val="24"/>
          <w:szCs w:val="24"/>
        </w:rPr>
        <w:t>联合成立项目领导办公室，宏观协调和监督</w:t>
      </w:r>
      <w:r w:rsidR="002174DD" w:rsidRPr="008660DF">
        <w:rPr>
          <w:rFonts w:ascii="Times New Roman" w:hAnsi="Times New Roman"/>
          <w:bCs/>
          <w:sz w:val="24"/>
          <w:szCs w:val="24"/>
        </w:rPr>
        <w:t>各子</w:t>
      </w:r>
      <w:r w:rsidR="00720CA0" w:rsidRPr="008660DF">
        <w:rPr>
          <w:rFonts w:ascii="Times New Roman" w:hAnsi="Times New Roman"/>
          <w:bCs/>
          <w:sz w:val="24"/>
          <w:szCs w:val="24"/>
        </w:rPr>
        <w:t>项目的实施。北京师范大学</w:t>
      </w:r>
      <w:r w:rsidR="00194CC7" w:rsidRPr="008660DF">
        <w:rPr>
          <w:rFonts w:ascii="Times New Roman" w:hAnsi="Times New Roman"/>
          <w:bCs/>
          <w:sz w:val="24"/>
          <w:szCs w:val="24"/>
        </w:rPr>
        <w:t>教育管理学院</w:t>
      </w:r>
      <w:r w:rsidR="00720CA0" w:rsidRPr="008660DF">
        <w:rPr>
          <w:rFonts w:ascii="Times New Roman" w:hAnsi="Times New Roman"/>
          <w:bCs/>
          <w:sz w:val="24"/>
          <w:szCs w:val="24"/>
        </w:rPr>
        <w:t>和</w:t>
      </w:r>
      <w:r w:rsidR="002174DD" w:rsidRPr="008660DF">
        <w:rPr>
          <w:rFonts w:ascii="Times New Roman" w:hAnsi="Times New Roman"/>
          <w:bCs/>
          <w:sz w:val="24"/>
          <w:szCs w:val="24"/>
        </w:rPr>
        <w:t>区域教育行政部门</w:t>
      </w:r>
      <w:r w:rsidR="007F3A2E" w:rsidRPr="008660DF">
        <w:rPr>
          <w:rFonts w:ascii="Times New Roman" w:hAnsi="Times New Roman"/>
          <w:bCs/>
          <w:sz w:val="24"/>
          <w:szCs w:val="24"/>
        </w:rPr>
        <w:t>/</w:t>
      </w:r>
      <w:r w:rsidR="002174DD" w:rsidRPr="008660DF">
        <w:rPr>
          <w:rFonts w:ascii="Times New Roman" w:hAnsi="Times New Roman"/>
          <w:bCs/>
          <w:sz w:val="24"/>
          <w:szCs w:val="24"/>
        </w:rPr>
        <w:t>学校</w:t>
      </w:r>
      <w:r w:rsidR="007F3A2E" w:rsidRPr="008660DF">
        <w:rPr>
          <w:rFonts w:ascii="Times New Roman" w:hAnsi="Times New Roman"/>
          <w:bCs/>
          <w:sz w:val="24"/>
          <w:szCs w:val="24"/>
        </w:rPr>
        <w:t>分别成立相应的对接管理小组，负责各个</w:t>
      </w:r>
      <w:r w:rsidR="00720CA0" w:rsidRPr="008660DF">
        <w:rPr>
          <w:rFonts w:ascii="Times New Roman" w:hAnsi="Times New Roman"/>
          <w:bCs/>
          <w:sz w:val="24"/>
          <w:szCs w:val="24"/>
        </w:rPr>
        <w:t>项目的协调和沟通，定期评估和通报项目实施情况。</w:t>
      </w:r>
    </w:p>
    <w:p w:rsidR="008C6477" w:rsidRPr="008660DF" w:rsidRDefault="008A4B98" w:rsidP="002F2116">
      <w:pPr>
        <w:pStyle w:val="1"/>
        <w:spacing w:beforeLines="50" w:before="156" w:afterLines="50" w:after="156" w:line="360" w:lineRule="auto"/>
        <w:rPr>
          <w:rFonts w:ascii="Times New Roman" w:eastAsia="黑体" w:hAnsi="Times New Roman"/>
          <w:sz w:val="32"/>
          <w:szCs w:val="32"/>
        </w:rPr>
      </w:pPr>
      <w:bookmarkStart w:id="14" w:name="_Toc450991313"/>
      <w:r w:rsidRPr="008660DF">
        <w:rPr>
          <w:rFonts w:ascii="Times New Roman" w:eastAsia="黑体" w:hAnsi="Times New Roman"/>
          <w:sz w:val="32"/>
          <w:szCs w:val="32"/>
        </w:rPr>
        <w:lastRenderedPageBreak/>
        <w:t>六</w:t>
      </w:r>
      <w:r w:rsidR="008C6477" w:rsidRPr="008660DF">
        <w:rPr>
          <w:rFonts w:ascii="Times New Roman" w:eastAsia="黑体" w:hAnsi="Times New Roman"/>
          <w:sz w:val="32"/>
          <w:szCs w:val="32"/>
        </w:rPr>
        <w:t>、</w:t>
      </w:r>
      <w:bookmarkEnd w:id="14"/>
      <w:r w:rsidR="00822778" w:rsidRPr="008660DF">
        <w:rPr>
          <w:rFonts w:ascii="Times New Roman" w:eastAsia="黑体" w:hAnsi="Times New Roman"/>
          <w:sz w:val="32"/>
          <w:szCs w:val="32"/>
        </w:rPr>
        <w:t>建立合作关系</w:t>
      </w:r>
      <w:r w:rsidR="009D2455" w:rsidRPr="008660DF">
        <w:rPr>
          <w:rFonts w:ascii="Times New Roman" w:eastAsia="黑体" w:hAnsi="Times New Roman"/>
          <w:sz w:val="32"/>
          <w:szCs w:val="32"/>
        </w:rPr>
        <w:t>的步骤</w:t>
      </w:r>
    </w:p>
    <w:p w:rsidR="00822778" w:rsidRPr="008660DF" w:rsidRDefault="00822778" w:rsidP="008C6477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hAnsi="Times New Roman"/>
          <w:bCs/>
          <w:sz w:val="24"/>
          <w:szCs w:val="24"/>
        </w:rPr>
        <w:t>政府教育行政部门</w:t>
      </w:r>
      <w:r w:rsidR="007813ED" w:rsidRPr="008660DF">
        <w:rPr>
          <w:rFonts w:ascii="Times New Roman" w:hAnsi="Times New Roman"/>
          <w:bCs/>
          <w:sz w:val="24"/>
          <w:szCs w:val="24"/>
        </w:rPr>
        <w:t>/</w:t>
      </w:r>
      <w:r w:rsidRPr="008660DF">
        <w:rPr>
          <w:rFonts w:ascii="Times New Roman" w:hAnsi="Times New Roman"/>
          <w:bCs/>
          <w:sz w:val="24"/>
          <w:szCs w:val="24"/>
        </w:rPr>
        <w:t>中小学校与北京师范大学教育管理学院建立合作关系</w:t>
      </w:r>
      <w:r w:rsidR="00AD7160" w:rsidRPr="008660DF">
        <w:rPr>
          <w:rFonts w:ascii="Times New Roman" w:hAnsi="Times New Roman"/>
          <w:bCs/>
          <w:sz w:val="24"/>
          <w:szCs w:val="24"/>
        </w:rPr>
        <w:t>及项目实施</w:t>
      </w:r>
      <w:r w:rsidRPr="008660DF">
        <w:rPr>
          <w:rFonts w:ascii="Times New Roman" w:hAnsi="Times New Roman"/>
          <w:bCs/>
          <w:sz w:val="24"/>
          <w:szCs w:val="24"/>
        </w:rPr>
        <w:t>的步骤如下：</w:t>
      </w:r>
    </w:p>
    <w:p w:rsidR="00822778" w:rsidRPr="008660DF" w:rsidRDefault="008F174F" w:rsidP="003462A2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E4838">
        <w:rPr>
          <w:rFonts w:ascii="黑体" w:eastAsia="黑体" w:hAnsi="黑体"/>
          <w:bCs/>
          <w:sz w:val="24"/>
          <w:szCs w:val="24"/>
        </w:rPr>
        <w:t>1.</w:t>
      </w:r>
      <w:r w:rsidR="00822778" w:rsidRPr="00BE4838">
        <w:rPr>
          <w:rFonts w:ascii="黑体" w:eastAsia="黑体" w:hAnsi="黑体"/>
          <w:bCs/>
          <w:sz w:val="24"/>
          <w:szCs w:val="24"/>
        </w:rPr>
        <w:t>明确实际需求</w:t>
      </w:r>
      <w:r w:rsidR="00822778" w:rsidRPr="008660DF">
        <w:rPr>
          <w:rFonts w:ascii="Times New Roman" w:eastAsia="黑体" w:hAnsi="Times New Roman"/>
          <w:bCs/>
          <w:sz w:val="24"/>
          <w:szCs w:val="24"/>
        </w:rPr>
        <w:t>：</w:t>
      </w:r>
      <w:r w:rsidR="00822778" w:rsidRPr="008660DF">
        <w:rPr>
          <w:rFonts w:ascii="Times New Roman" w:hAnsi="Times New Roman"/>
          <w:bCs/>
          <w:sz w:val="24"/>
          <w:szCs w:val="24"/>
        </w:rPr>
        <w:t>政府教育行政部门</w:t>
      </w:r>
      <w:r w:rsidR="007813ED" w:rsidRPr="008660DF">
        <w:rPr>
          <w:rFonts w:ascii="Times New Roman" w:hAnsi="Times New Roman"/>
          <w:bCs/>
          <w:sz w:val="24"/>
          <w:szCs w:val="24"/>
        </w:rPr>
        <w:t>/</w:t>
      </w:r>
      <w:r w:rsidR="00822778" w:rsidRPr="008660DF">
        <w:rPr>
          <w:rFonts w:ascii="Times New Roman" w:hAnsi="Times New Roman"/>
          <w:bCs/>
          <w:sz w:val="24"/>
          <w:szCs w:val="24"/>
        </w:rPr>
        <w:t>中小学校要根据国家教育改革方向和本地本校教育发展状况，明确</w:t>
      </w:r>
      <w:proofErr w:type="gramStart"/>
      <w:r w:rsidR="00822778" w:rsidRPr="008660DF">
        <w:rPr>
          <w:rFonts w:ascii="Times New Roman" w:hAnsi="Times New Roman"/>
          <w:bCs/>
          <w:sz w:val="24"/>
          <w:szCs w:val="24"/>
        </w:rPr>
        <w:t>本地</w:t>
      </w:r>
      <w:r w:rsidR="00E16C9C" w:rsidRPr="008660DF">
        <w:rPr>
          <w:rFonts w:ascii="Times New Roman" w:hAnsi="Times New Roman"/>
          <w:bCs/>
          <w:sz w:val="24"/>
          <w:szCs w:val="24"/>
        </w:rPr>
        <w:t>/</w:t>
      </w:r>
      <w:proofErr w:type="gramEnd"/>
      <w:r w:rsidR="00822778" w:rsidRPr="008660DF">
        <w:rPr>
          <w:rFonts w:ascii="Times New Roman" w:hAnsi="Times New Roman"/>
          <w:bCs/>
          <w:sz w:val="24"/>
          <w:szCs w:val="24"/>
        </w:rPr>
        <w:t>本校教育改革与发展的实际需求。</w:t>
      </w:r>
    </w:p>
    <w:p w:rsidR="00822778" w:rsidRPr="008660DF" w:rsidRDefault="008F174F" w:rsidP="003462A2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E4838">
        <w:rPr>
          <w:rFonts w:ascii="黑体" w:eastAsia="黑体" w:hAnsi="黑体"/>
          <w:bCs/>
          <w:sz w:val="24"/>
          <w:szCs w:val="24"/>
        </w:rPr>
        <w:t>2.</w:t>
      </w:r>
      <w:r w:rsidR="00822778" w:rsidRPr="00BE4838">
        <w:rPr>
          <w:rFonts w:ascii="黑体" w:eastAsia="黑体" w:hAnsi="黑体"/>
          <w:bCs/>
          <w:sz w:val="24"/>
          <w:szCs w:val="24"/>
        </w:rPr>
        <w:t>实现需求对接</w:t>
      </w:r>
      <w:r w:rsidR="00822778" w:rsidRPr="008660DF">
        <w:rPr>
          <w:rFonts w:ascii="Times New Roman" w:eastAsia="黑体" w:hAnsi="Times New Roman"/>
          <w:bCs/>
          <w:sz w:val="24"/>
          <w:szCs w:val="24"/>
        </w:rPr>
        <w:t>：</w:t>
      </w:r>
      <w:r w:rsidR="00822778" w:rsidRPr="008660DF">
        <w:rPr>
          <w:rFonts w:ascii="Times New Roman" w:hAnsi="Times New Roman"/>
          <w:bCs/>
          <w:sz w:val="24"/>
          <w:szCs w:val="24"/>
        </w:rPr>
        <w:t>地方政府教育行政部门</w:t>
      </w:r>
      <w:r w:rsidR="007813ED" w:rsidRPr="008660DF">
        <w:rPr>
          <w:rFonts w:ascii="Times New Roman" w:hAnsi="Times New Roman"/>
          <w:bCs/>
          <w:sz w:val="24"/>
          <w:szCs w:val="24"/>
        </w:rPr>
        <w:t>/</w:t>
      </w:r>
      <w:r w:rsidR="00822778" w:rsidRPr="008660DF">
        <w:rPr>
          <w:rFonts w:ascii="Times New Roman" w:hAnsi="Times New Roman"/>
          <w:bCs/>
          <w:sz w:val="24"/>
          <w:szCs w:val="24"/>
        </w:rPr>
        <w:t>中小学校与北京师范大学教育管理学院进行沟通，根据自身实际情况选择本合作研究项目</w:t>
      </w:r>
      <w:r w:rsidR="00822778" w:rsidRPr="008660DF">
        <w:rPr>
          <w:rFonts w:ascii="Times New Roman" w:hAnsi="Times New Roman"/>
          <w:bCs/>
          <w:sz w:val="24"/>
          <w:szCs w:val="24"/>
        </w:rPr>
        <w:t>“</w:t>
      </w:r>
      <w:r w:rsidR="00822778" w:rsidRPr="008660DF">
        <w:rPr>
          <w:rFonts w:ascii="Times New Roman" w:hAnsi="Times New Roman"/>
          <w:bCs/>
          <w:sz w:val="24"/>
          <w:szCs w:val="24"/>
        </w:rPr>
        <w:t>菜单</w:t>
      </w:r>
      <w:r w:rsidR="00822778" w:rsidRPr="008660DF">
        <w:rPr>
          <w:rFonts w:ascii="Times New Roman" w:hAnsi="Times New Roman"/>
          <w:bCs/>
          <w:sz w:val="24"/>
          <w:szCs w:val="24"/>
        </w:rPr>
        <w:t>”</w:t>
      </w:r>
      <w:r w:rsidR="00822778" w:rsidRPr="008660DF">
        <w:rPr>
          <w:rFonts w:ascii="Times New Roman" w:hAnsi="Times New Roman"/>
          <w:bCs/>
          <w:sz w:val="24"/>
          <w:szCs w:val="24"/>
        </w:rPr>
        <w:t>的一项或多项合作研究内容</w:t>
      </w:r>
      <w:r w:rsidR="00E16C9C" w:rsidRPr="008660DF">
        <w:rPr>
          <w:rFonts w:ascii="Times New Roman" w:hAnsi="Times New Roman"/>
          <w:bCs/>
          <w:sz w:val="24"/>
          <w:szCs w:val="24"/>
        </w:rPr>
        <w:t>；</w:t>
      </w:r>
      <w:r w:rsidR="00822778" w:rsidRPr="008660DF">
        <w:rPr>
          <w:rFonts w:ascii="Times New Roman" w:hAnsi="Times New Roman"/>
          <w:bCs/>
          <w:sz w:val="24"/>
          <w:szCs w:val="24"/>
        </w:rPr>
        <w:t>或根据地方教育行政部门</w:t>
      </w:r>
      <w:r w:rsidR="00822778" w:rsidRPr="008660DF">
        <w:rPr>
          <w:rFonts w:ascii="Times New Roman" w:hAnsi="Times New Roman"/>
          <w:bCs/>
          <w:sz w:val="24"/>
          <w:szCs w:val="24"/>
        </w:rPr>
        <w:t>/</w:t>
      </w:r>
      <w:r w:rsidR="00822778" w:rsidRPr="008660DF">
        <w:rPr>
          <w:rFonts w:ascii="Times New Roman" w:hAnsi="Times New Roman"/>
          <w:bCs/>
          <w:sz w:val="24"/>
          <w:szCs w:val="24"/>
        </w:rPr>
        <w:t>中小学校的具体需求，另行确定合作研究内容。</w:t>
      </w:r>
    </w:p>
    <w:p w:rsidR="00822778" w:rsidRPr="008660DF" w:rsidRDefault="008F174F" w:rsidP="003462A2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E4838">
        <w:rPr>
          <w:rFonts w:ascii="黑体" w:eastAsia="黑体" w:hAnsi="黑体"/>
          <w:bCs/>
          <w:sz w:val="24"/>
          <w:szCs w:val="24"/>
        </w:rPr>
        <w:t>3.</w:t>
      </w:r>
      <w:r w:rsidR="007813ED" w:rsidRPr="00BE4838">
        <w:rPr>
          <w:rFonts w:ascii="黑体" w:eastAsia="黑体" w:hAnsi="黑体"/>
          <w:bCs/>
          <w:sz w:val="24"/>
          <w:szCs w:val="24"/>
        </w:rPr>
        <w:t>确定合作意向</w:t>
      </w:r>
      <w:r w:rsidR="00822778" w:rsidRPr="008660DF">
        <w:rPr>
          <w:rFonts w:ascii="Times New Roman" w:eastAsia="黑体" w:hAnsi="Times New Roman"/>
          <w:bCs/>
          <w:sz w:val="24"/>
          <w:szCs w:val="24"/>
        </w:rPr>
        <w:t>：</w:t>
      </w:r>
      <w:r w:rsidR="007813ED" w:rsidRPr="008660DF">
        <w:rPr>
          <w:rFonts w:ascii="Times New Roman" w:hAnsi="Times New Roman"/>
          <w:bCs/>
          <w:sz w:val="24"/>
          <w:szCs w:val="24"/>
        </w:rPr>
        <w:t>在双方友好协商的基础上，确定合作意向，制定出合作研究</w:t>
      </w:r>
      <w:r w:rsidR="00E16C9C" w:rsidRPr="008660DF">
        <w:rPr>
          <w:rFonts w:ascii="Times New Roman" w:hAnsi="Times New Roman"/>
          <w:bCs/>
          <w:sz w:val="24"/>
          <w:szCs w:val="24"/>
        </w:rPr>
        <w:t>意向书</w:t>
      </w:r>
      <w:r w:rsidR="007813ED" w:rsidRPr="008660DF">
        <w:rPr>
          <w:rFonts w:ascii="Times New Roman" w:hAnsi="Times New Roman"/>
          <w:bCs/>
          <w:sz w:val="24"/>
          <w:szCs w:val="24"/>
        </w:rPr>
        <w:t>，明确合作研究项目的目标</w:t>
      </w:r>
      <w:r w:rsidR="00342ABF" w:rsidRPr="008660DF">
        <w:rPr>
          <w:rFonts w:ascii="Times New Roman" w:hAnsi="Times New Roman"/>
          <w:bCs/>
          <w:sz w:val="24"/>
          <w:szCs w:val="24"/>
        </w:rPr>
        <w:t>、</w:t>
      </w:r>
      <w:r w:rsidR="007813ED" w:rsidRPr="008660DF">
        <w:rPr>
          <w:rFonts w:ascii="Times New Roman" w:hAnsi="Times New Roman"/>
          <w:bCs/>
          <w:sz w:val="24"/>
          <w:szCs w:val="24"/>
        </w:rPr>
        <w:t>合作方式和预期成果等。</w:t>
      </w:r>
    </w:p>
    <w:p w:rsidR="007813ED" w:rsidRPr="008660DF" w:rsidRDefault="008F174F" w:rsidP="003462A2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E4838">
        <w:rPr>
          <w:rFonts w:ascii="黑体" w:eastAsia="黑体" w:hAnsi="黑体"/>
          <w:bCs/>
          <w:sz w:val="24"/>
          <w:szCs w:val="24"/>
        </w:rPr>
        <w:t>4.</w:t>
      </w:r>
      <w:r w:rsidR="007813ED" w:rsidRPr="00BE4838">
        <w:rPr>
          <w:rFonts w:ascii="黑体" w:eastAsia="黑体" w:hAnsi="黑体"/>
          <w:bCs/>
          <w:sz w:val="24"/>
          <w:szCs w:val="24"/>
        </w:rPr>
        <w:t>签订合作协议</w:t>
      </w:r>
      <w:r w:rsidR="007813ED" w:rsidRPr="008660DF">
        <w:rPr>
          <w:rFonts w:ascii="Times New Roman" w:eastAsia="黑体" w:hAnsi="Times New Roman"/>
          <w:bCs/>
          <w:sz w:val="24"/>
          <w:szCs w:val="24"/>
        </w:rPr>
        <w:t>：</w:t>
      </w:r>
      <w:r w:rsidR="007813ED" w:rsidRPr="008660DF">
        <w:rPr>
          <w:rFonts w:ascii="Times New Roman" w:hAnsi="Times New Roman"/>
          <w:bCs/>
          <w:sz w:val="24"/>
          <w:szCs w:val="24"/>
        </w:rPr>
        <w:t>本着自愿、平等、诚实信用的原则，地方政府教育行政部门</w:t>
      </w:r>
      <w:r w:rsidR="007813ED" w:rsidRPr="008660DF">
        <w:rPr>
          <w:rFonts w:ascii="Times New Roman" w:hAnsi="Times New Roman"/>
          <w:bCs/>
          <w:sz w:val="24"/>
          <w:szCs w:val="24"/>
        </w:rPr>
        <w:t>/</w:t>
      </w:r>
      <w:r w:rsidR="007813ED" w:rsidRPr="008660DF">
        <w:rPr>
          <w:rFonts w:ascii="Times New Roman" w:hAnsi="Times New Roman"/>
          <w:bCs/>
          <w:sz w:val="24"/>
          <w:szCs w:val="24"/>
        </w:rPr>
        <w:t>中小学校与北京师范大学教育管理学院在充分沟通的基础上，签订合作研究项目协议，明确双方</w:t>
      </w:r>
      <w:r w:rsidRPr="008660DF">
        <w:rPr>
          <w:rFonts w:ascii="Times New Roman" w:hAnsi="Times New Roman"/>
          <w:bCs/>
          <w:sz w:val="24"/>
          <w:szCs w:val="24"/>
        </w:rPr>
        <w:t>权利与义务</w:t>
      </w:r>
      <w:r w:rsidR="007813ED" w:rsidRPr="008660DF">
        <w:rPr>
          <w:rFonts w:ascii="Times New Roman" w:hAnsi="Times New Roman"/>
          <w:bCs/>
          <w:sz w:val="24"/>
          <w:szCs w:val="24"/>
        </w:rPr>
        <w:t>，确定合作期限，制定经费预算。</w:t>
      </w:r>
    </w:p>
    <w:p w:rsidR="00822778" w:rsidRPr="008660DF" w:rsidRDefault="008F174F" w:rsidP="003462A2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E4838">
        <w:rPr>
          <w:rFonts w:ascii="黑体" w:eastAsia="黑体" w:hAnsi="黑体"/>
          <w:bCs/>
          <w:sz w:val="24"/>
          <w:szCs w:val="24"/>
        </w:rPr>
        <w:t>5.项目具体实施</w:t>
      </w:r>
      <w:r w:rsidRPr="008660DF">
        <w:rPr>
          <w:rFonts w:ascii="Times New Roman" w:eastAsia="黑体" w:hAnsi="Times New Roman"/>
          <w:bCs/>
          <w:sz w:val="24"/>
          <w:szCs w:val="24"/>
        </w:rPr>
        <w:t>：</w:t>
      </w:r>
      <w:r w:rsidRPr="008660DF">
        <w:rPr>
          <w:rFonts w:ascii="Times New Roman" w:hAnsi="Times New Roman"/>
          <w:bCs/>
          <w:sz w:val="24"/>
          <w:szCs w:val="24"/>
        </w:rPr>
        <w:t>根据双方合作意向、合作协议和合作内容，在充分沟通的基础上，</w:t>
      </w:r>
      <w:r w:rsidR="00342ABF" w:rsidRPr="008660DF">
        <w:rPr>
          <w:rFonts w:ascii="Times New Roman" w:hAnsi="Times New Roman"/>
          <w:bCs/>
          <w:sz w:val="24"/>
          <w:szCs w:val="24"/>
        </w:rPr>
        <w:t>组织专家团队，</w:t>
      </w:r>
      <w:r w:rsidRPr="008660DF">
        <w:rPr>
          <w:rFonts w:ascii="Times New Roman" w:hAnsi="Times New Roman"/>
          <w:bCs/>
          <w:sz w:val="24"/>
          <w:szCs w:val="24"/>
        </w:rPr>
        <w:t>制定出具体</w:t>
      </w:r>
      <w:r w:rsidR="00E16C9C" w:rsidRPr="008660DF">
        <w:rPr>
          <w:rFonts w:ascii="Times New Roman" w:hAnsi="Times New Roman"/>
          <w:bCs/>
          <w:sz w:val="24"/>
          <w:szCs w:val="24"/>
        </w:rPr>
        <w:t>实操</w:t>
      </w:r>
      <w:r w:rsidRPr="008660DF">
        <w:rPr>
          <w:rFonts w:ascii="Times New Roman" w:hAnsi="Times New Roman"/>
          <w:bCs/>
          <w:sz w:val="24"/>
          <w:szCs w:val="24"/>
        </w:rPr>
        <w:t>的工作计划</w:t>
      </w:r>
      <w:r w:rsidR="00A5094A" w:rsidRPr="008660DF">
        <w:rPr>
          <w:rFonts w:ascii="Times New Roman" w:hAnsi="Times New Roman"/>
          <w:bCs/>
          <w:sz w:val="24"/>
          <w:szCs w:val="24"/>
        </w:rPr>
        <w:t>、</w:t>
      </w:r>
      <w:r w:rsidR="00342ABF" w:rsidRPr="008660DF">
        <w:rPr>
          <w:rFonts w:ascii="Times New Roman" w:hAnsi="Times New Roman"/>
          <w:bCs/>
          <w:sz w:val="24"/>
          <w:szCs w:val="24"/>
        </w:rPr>
        <w:t>工作内容、</w:t>
      </w:r>
      <w:r w:rsidR="00A5094A" w:rsidRPr="008660DF">
        <w:rPr>
          <w:rFonts w:ascii="Times New Roman" w:hAnsi="Times New Roman"/>
          <w:bCs/>
          <w:sz w:val="24"/>
          <w:szCs w:val="24"/>
        </w:rPr>
        <w:t>实施策略与实施步骤，</w:t>
      </w:r>
      <w:r w:rsidR="008106B1" w:rsidRPr="008660DF">
        <w:rPr>
          <w:rFonts w:ascii="Times New Roman" w:hAnsi="Times New Roman"/>
          <w:bCs/>
          <w:sz w:val="24"/>
          <w:szCs w:val="24"/>
        </w:rPr>
        <w:t>明确每个时间节点上具体合作研究</w:t>
      </w:r>
      <w:r w:rsidR="00A5094A" w:rsidRPr="008660DF">
        <w:rPr>
          <w:rFonts w:ascii="Times New Roman" w:hAnsi="Times New Roman"/>
          <w:bCs/>
          <w:sz w:val="24"/>
          <w:szCs w:val="24"/>
        </w:rPr>
        <w:t>内容，有板有眼落实各项合作事宜。</w:t>
      </w:r>
    </w:p>
    <w:p w:rsidR="00A70195" w:rsidRDefault="00A5094A" w:rsidP="003462A2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E4838">
        <w:rPr>
          <w:rFonts w:ascii="黑体" w:eastAsia="黑体" w:hAnsi="黑体"/>
          <w:bCs/>
          <w:sz w:val="24"/>
          <w:szCs w:val="24"/>
        </w:rPr>
        <w:t>6.项目监测评估</w:t>
      </w:r>
      <w:r w:rsidRPr="008660DF">
        <w:rPr>
          <w:rFonts w:ascii="Times New Roman" w:eastAsia="黑体" w:hAnsi="Times New Roman"/>
          <w:bCs/>
          <w:sz w:val="24"/>
          <w:szCs w:val="24"/>
        </w:rPr>
        <w:t>：</w:t>
      </w:r>
      <w:r w:rsidRPr="008660DF">
        <w:rPr>
          <w:rFonts w:ascii="Times New Roman" w:hAnsi="Times New Roman"/>
          <w:bCs/>
          <w:sz w:val="24"/>
          <w:szCs w:val="24"/>
        </w:rPr>
        <w:t>根据项目工作目标，对项目实施</w:t>
      </w:r>
      <w:r w:rsidR="008106B1" w:rsidRPr="008660DF">
        <w:rPr>
          <w:rFonts w:ascii="Times New Roman" w:hAnsi="Times New Roman"/>
          <w:bCs/>
          <w:sz w:val="24"/>
          <w:szCs w:val="24"/>
        </w:rPr>
        <w:t>开展过程监控和定期评估，</w:t>
      </w:r>
      <w:r w:rsidRPr="008660DF">
        <w:rPr>
          <w:rFonts w:ascii="Times New Roman" w:hAnsi="Times New Roman"/>
          <w:bCs/>
          <w:sz w:val="24"/>
          <w:szCs w:val="24"/>
        </w:rPr>
        <w:t>确定项目实施的具体进展与实际成效，分析存在的问题</w:t>
      </w:r>
      <w:r w:rsidR="008106B1" w:rsidRPr="008660DF">
        <w:rPr>
          <w:rFonts w:ascii="Times New Roman" w:hAnsi="Times New Roman"/>
          <w:bCs/>
          <w:sz w:val="24"/>
          <w:szCs w:val="24"/>
        </w:rPr>
        <w:t>并提出改进策略</w:t>
      </w:r>
      <w:r w:rsidRPr="008660DF">
        <w:rPr>
          <w:rFonts w:ascii="Times New Roman" w:hAnsi="Times New Roman"/>
          <w:bCs/>
          <w:sz w:val="24"/>
          <w:szCs w:val="24"/>
        </w:rPr>
        <w:t>，确保合作研究项目取得实际成效。</w:t>
      </w:r>
    </w:p>
    <w:p w:rsidR="00C066F7" w:rsidRDefault="00C066F7" w:rsidP="003462A2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C066F7" w:rsidRDefault="00C066F7">
      <w:pPr>
        <w:widowControl/>
        <w:jc w:val="left"/>
        <w:rPr>
          <w:rFonts w:ascii="Times New Roman" w:hAnsi="Times New Roman"/>
          <w:bCs/>
          <w:sz w:val="24"/>
          <w:szCs w:val="24"/>
        </w:rPr>
      </w:pPr>
    </w:p>
    <w:p w:rsidR="00003396" w:rsidRDefault="00003396">
      <w:pPr>
        <w:widowControl/>
        <w:jc w:val="left"/>
        <w:rPr>
          <w:rFonts w:ascii="Times New Roman" w:hAnsi="Times New Roman"/>
          <w:bCs/>
          <w:sz w:val="24"/>
          <w:szCs w:val="24"/>
        </w:rPr>
      </w:pPr>
    </w:p>
    <w:p w:rsidR="00003396" w:rsidRDefault="00003396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141F9" w:rsidRPr="008660DF" w:rsidRDefault="00B141F9" w:rsidP="00B141F9">
      <w:pPr>
        <w:jc w:val="left"/>
        <w:rPr>
          <w:rFonts w:ascii="Times New Roman" w:eastAsia="黑体" w:hAnsi="Times New Roman"/>
          <w:b/>
          <w:bCs/>
          <w:sz w:val="36"/>
          <w:szCs w:val="36"/>
        </w:rPr>
      </w:pPr>
    </w:p>
    <w:p w:rsidR="00B141F9" w:rsidRDefault="00B141F9" w:rsidP="00B141F9">
      <w:pPr>
        <w:jc w:val="left"/>
        <w:rPr>
          <w:rFonts w:ascii="Times New Roman" w:eastAsia="仿宋_GB2312" w:hAnsi="Times New Roman"/>
          <w:b/>
          <w:bCs/>
          <w:spacing w:val="24"/>
          <w:sz w:val="36"/>
          <w:szCs w:val="36"/>
        </w:rPr>
      </w:pPr>
      <w:r w:rsidRPr="008660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8D4EC" wp14:editId="5D2D16C8">
                <wp:simplePos x="0" y="0"/>
                <wp:positionH relativeFrom="column">
                  <wp:posOffset>2345055</wp:posOffset>
                </wp:positionH>
                <wp:positionV relativeFrom="paragraph">
                  <wp:posOffset>191609</wp:posOffset>
                </wp:positionV>
                <wp:extent cx="2258704" cy="639227"/>
                <wp:effectExtent l="0" t="0" r="27305" b="2794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704" cy="639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F9" w:rsidRPr="00BF3B12" w:rsidRDefault="00B141F9" w:rsidP="00B141F9">
                            <w:pPr>
                              <w:rPr>
                                <w:rFonts w:ascii="仿宋_GB2312" w:eastAsia="仿宋_GB2312"/>
                                <w:b/>
                                <w:sz w:val="52"/>
                                <w:szCs w:val="52"/>
                              </w:rPr>
                            </w:pPr>
                            <w:r w:rsidRPr="00BF3B12">
                              <w:rPr>
                                <w:rFonts w:ascii="仿宋_GB2312" w:eastAsia="仿宋_GB2312" w:hint="eastAsia"/>
                                <w:b/>
                                <w:sz w:val="52"/>
                                <w:szCs w:val="52"/>
                              </w:rPr>
                              <w:t>教育管理学院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65pt;margin-top:15.1pt;width:177.85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" strokecolor="white [3212]">
                <v:textbox>
                  <w:txbxContent>
                    <w:p w:rsidR="00B141F9" w:rsidRPr="00BF3B12" w:rsidRDefault="00B141F9" w:rsidP="00B141F9">
                      <w:pPr>
                        <w:rPr>
                          <w:rFonts w:ascii="仿宋_GB2312" w:eastAsia="仿宋_GB2312"/>
                          <w:b/>
                          <w:sz w:val="52"/>
                          <w:szCs w:val="52"/>
                        </w:rPr>
                      </w:pPr>
                      <w:r w:rsidRPr="00BF3B12">
                        <w:rPr>
                          <w:rFonts w:ascii="仿宋_GB2312" w:eastAsia="仿宋_GB2312" w:hint="eastAsia"/>
                          <w:b/>
                          <w:sz w:val="52"/>
                          <w:szCs w:val="52"/>
                        </w:rPr>
                        <w:t>教育管理学院</w:t>
                      </w:r>
                    </w:p>
                  </w:txbxContent>
                </v:textbox>
              </v:shape>
            </w:pict>
          </mc:Fallback>
        </mc:AlternateContent>
      </w:r>
      <w:r w:rsidRPr="008660DF">
        <w:rPr>
          <w:rFonts w:ascii="Times New Roman" w:hAnsi="Times New Roman"/>
          <w:noProof/>
        </w:rPr>
        <w:drawing>
          <wp:inline distT="0" distB="0" distL="0" distR="0" wp14:anchorId="25CFE793" wp14:editId="33F3C1FA">
            <wp:extent cx="2430719" cy="859809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4782" b="3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14" cy="87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Default="00B141F9" w:rsidP="00B141F9">
      <w:pPr>
        <w:widowControl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 xml:space="preserve">   </w:t>
      </w:r>
      <w:r>
        <w:rPr>
          <w:rFonts w:ascii="Times New Roman" w:hAnsi="Times New Roman" w:hint="eastAsia"/>
          <w:bCs/>
          <w:noProof/>
          <w:sz w:val="24"/>
          <w:szCs w:val="24"/>
        </w:rPr>
        <w:drawing>
          <wp:inline distT="0" distB="0" distL="0" distR="0" wp14:anchorId="296569EA" wp14:editId="329D0489">
            <wp:extent cx="4275147" cy="3063922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院训：卓越领导 创新教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057" cy="306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141F9" w:rsidRPr="008660DF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地址</w:t>
      </w:r>
      <w:r w:rsidRPr="008660DF">
        <w:rPr>
          <w:rFonts w:ascii="Times New Roman" w:hAnsi="Times New Roman"/>
          <w:bCs/>
          <w:sz w:val="24"/>
          <w:szCs w:val="24"/>
        </w:rPr>
        <w:t>：北京</w:t>
      </w:r>
      <w:bookmarkStart w:id="15" w:name="_GoBack"/>
      <w:bookmarkEnd w:id="15"/>
      <w:r w:rsidRPr="008660DF">
        <w:rPr>
          <w:rFonts w:ascii="Times New Roman" w:hAnsi="Times New Roman"/>
          <w:bCs/>
          <w:sz w:val="24"/>
          <w:szCs w:val="24"/>
        </w:rPr>
        <w:t>市海淀区新街口外大街</w:t>
      </w:r>
      <w:r w:rsidRPr="008660DF">
        <w:rPr>
          <w:rFonts w:ascii="Times New Roman" w:hAnsi="Times New Roman"/>
          <w:bCs/>
          <w:sz w:val="24"/>
          <w:szCs w:val="24"/>
        </w:rPr>
        <w:t>19</w:t>
      </w:r>
      <w:r w:rsidRPr="008660DF">
        <w:rPr>
          <w:rFonts w:ascii="Times New Roman" w:hAnsi="Times New Roman"/>
          <w:bCs/>
          <w:sz w:val="24"/>
          <w:szCs w:val="24"/>
        </w:rPr>
        <w:t>号英东教育楼</w:t>
      </w:r>
      <w:r w:rsidRPr="008660DF">
        <w:rPr>
          <w:rFonts w:ascii="Times New Roman" w:hAnsi="Times New Roman"/>
          <w:bCs/>
          <w:sz w:val="24"/>
          <w:szCs w:val="24"/>
        </w:rPr>
        <w:t>5</w:t>
      </w:r>
      <w:r w:rsidRPr="008660DF">
        <w:rPr>
          <w:rFonts w:ascii="Times New Roman" w:hAnsi="Times New Roman"/>
          <w:bCs/>
          <w:sz w:val="24"/>
          <w:szCs w:val="24"/>
        </w:rPr>
        <w:t>层</w:t>
      </w:r>
      <w:r w:rsidRPr="008660DF">
        <w:rPr>
          <w:rFonts w:ascii="Times New Roman" w:hAnsi="Times New Roman"/>
          <w:bCs/>
          <w:sz w:val="24"/>
          <w:szCs w:val="24"/>
        </w:rPr>
        <w:t xml:space="preserve">   </w:t>
      </w:r>
      <w:r w:rsidRPr="008660DF">
        <w:rPr>
          <w:rFonts w:ascii="Times New Roman" w:eastAsia="黑体" w:hAnsi="Times New Roman"/>
          <w:bCs/>
          <w:sz w:val="24"/>
          <w:szCs w:val="24"/>
        </w:rPr>
        <w:t>邮编</w:t>
      </w:r>
      <w:r w:rsidRPr="008660DF">
        <w:rPr>
          <w:rFonts w:ascii="Times New Roman" w:hAnsi="Times New Roman"/>
          <w:bCs/>
          <w:sz w:val="24"/>
          <w:szCs w:val="24"/>
        </w:rPr>
        <w:t>：</w:t>
      </w:r>
      <w:r w:rsidRPr="008660DF">
        <w:rPr>
          <w:rFonts w:ascii="Times New Roman" w:hAnsi="Times New Roman"/>
          <w:bCs/>
          <w:sz w:val="24"/>
          <w:szCs w:val="24"/>
        </w:rPr>
        <w:t>100875</w:t>
      </w:r>
    </w:p>
    <w:p w:rsidR="00B141F9" w:rsidRPr="001E5175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1E5175">
        <w:rPr>
          <w:rFonts w:ascii="Times New Roman" w:eastAsia="黑体" w:hAnsi="Times New Roman"/>
          <w:bCs/>
          <w:sz w:val="24"/>
          <w:szCs w:val="24"/>
        </w:rPr>
        <w:t>联系人</w:t>
      </w:r>
      <w:r w:rsidRPr="001E5175">
        <w:rPr>
          <w:rFonts w:ascii="Times New Roman" w:hAnsi="Times New Roman"/>
          <w:bCs/>
          <w:sz w:val="24"/>
          <w:szCs w:val="24"/>
        </w:rPr>
        <w:t>：</w:t>
      </w:r>
      <w:r w:rsidR="000921D2" w:rsidRPr="001E5175">
        <w:rPr>
          <w:rFonts w:ascii="Times New Roman" w:hAnsi="Times New Roman"/>
          <w:bCs/>
          <w:sz w:val="24"/>
          <w:szCs w:val="24"/>
        </w:rPr>
        <w:t>贾老师</w:t>
      </w:r>
      <w:r w:rsidR="000921D2" w:rsidRPr="001E5175">
        <w:rPr>
          <w:rFonts w:ascii="Times New Roman" w:hAnsi="Times New Roman"/>
          <w:bCs/>
          <w:sz w:val="24"/>
          <w:szCs w:val="24"/>
        </w:rPr>
        <w:t xml:space="preserve">             </w:t>
      </w:r>
      <w:r w:rsidR="000921D2" w:rsidRPr="001E5175">
        <w:rPr>
          <w:rFonts w:ascii="Times New Roman" w:eastAsia="黑体" w:hAnsi="Times New Roman"/>
          <w:bCs/>
          <w:sz w:val="24"/>
          <w:szCs w:val="24"/>
        </w:rPr>
        <w:t>手机</w:t>
      </w:r>
      <w:r w:rsidR="000921D2" w:rsidRPr="001E5175">
        <w:rPr>
          <w:rFonts w:ascii="Times New Roman" w:hAnsi="Times New Roman"/>
          <w:bCs/>
          <w:sz w:val="24"/>
          <w:szCs w:val="24"/>
        </w:rPr>
        <w:t>：</w:t>
      </w:r>
      <w:r w:rsidR="000921D2" w:rsidRPr="001E5175">
        <w:rPr>
          <w:rFonts w:ascii="Times New Roman" w:hAnsi="Times New Roman"/>
          <w:bCs/>
          <w:sz w:val="24"/>
          <w:szCs w:val="24"/>
        </w:rPr>
        <w:t>152-0140-9887</w:t>
      </w:r>
    </w:p>
    <w:p w:rsidR="00B141F9" w:rsidRPr="00507ABC" w:rsidRDefault="00B141F9" w:rsidP="00B141F9">
      <w:pPr>
        <w:widowControl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60DF">
        <w:rPr>
          <w:rFonts w:ascii="Times New Roman" w:eastAsia="黑体" w:hAnsi="Times New Roman"/>
          <w:bCs/>
          <w:sz w:val="24"/>
          <w:szCs w:val="24"/>
        </w:rPr>
        <w:t>固话</w:t>
      </w:r>
      <w:r w:rsidRPr="008660DF">
        <w:rPr>
          <w:rFonts w:ascii="Times New Roman" w:hAnsi="Times New Roman"/>
          <w:bCs/>
          <w:sz w:val="24"/>
          <w:szCs w:val="24"/>
        </w:rPr>
        <w:t>：</w:t>
      </w:r>
      <w:r w:rsidRPr="008660DF">
        <w:rPr>
          <w:rFonts w:ascii="Times New Roman" w:hAnsi="Times New Roman"/>
          <w:bCs/>
          <w:sz w:val="24"/>
          <w:szCs w:val="24"/>
        </w:rPr>
        <w:t xml:space="preserve">010—58800956        </w:t>
      </w:r>
      <w:r w:rsidRPr="008660DF">
        <w:rPr>
          <w:rFonts w:ascii="Times New Roman" w:eastAsia="黑体" w:hAnsi="Times New Roman"/>
          <w:bCs/>
          <w:sz w:val="24"/>
          <w:szCs w:val="24"/>
        </w:rPr>
        <w:t>邮箱</w:t>
      </w:r>
      <w:r w:rsidRPr="008660DF">
        <w:rPr>
          <w:rFonts w:ascii="Times New Roman" w:hAnsi="Times New Roman"/>
          <w:bCs/>
          <w:sz w:val="24"/>
          <w:szCs w:val="24"/>
        </w:rPr>
        <w:t>：</w:t>
      </w:r>
      <w:r w:rsidRPr="008660DF">
        <w:rPr>
          <w:rFonts w:ascii="Times New Roman" w:hAnsi="Times New Roman"/>
          <w:bCs/>
          <w:sz w:val="24"/>
          <w:szCs w:val="24"/>
        </w:rPr>
        <w:t>jiaoguanyuan@bnu.edu.cn</w:t>
      </w:r>
    </w:p>
    <w:p w:rsidR="00003396" w:rsidRPr="00B141F9" w:rsidRDefault="00003396" w:rsidP="00B141F9">
      <w:pPr>
        <w:jc w:val="left"/>
        <w:rPr>
          <w:rFonts w:ascii="Times New Roman" w:hAnsi="Times New Roman"/>
          <w:bCs/>
          <w:sz w:val="24"/>
          <w:szCs w:val="24"/>
        </w:rPr>
      </w:pPr>
    </w:p>
    <w:sectPr w:rsidR="00003396" w:rsidRPr="00B141F9" w:rsidSect="009151FE">
      <w:footerReference w:type="default" r:id="rId11"/>
      <w:pgSz w:w="11906" w:h="16838" w:code="9"/>
      <w:pgMar w:top="1418" w:right="1797" w:bottom="1418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0C" w:rsidRDefault="00E6390C">
      <w:r>
        <w:separator/>
      </w:r>
    </w:p>
  </w:endnote>
  <w:endnote w:type="continuationSeparator" w:id="0">
    <w:p w:rsidR="00E6390C" w:rsidRDefault="00E6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47686"/>
      <w:docPartObj>
        <w:docPartGallery w:val="Page Numbers (Bottom of Page)"/>
        <w:docPartUnique/>
      </w:docPartObj>
    </w:sdtPr>
    <w:sdtEndPr/>
    <w:sdtContent>
      <w:p w:rsidR="009151FE" w:rsidRDefault="009151FE" w:rsidP="009151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75" w:rsidRPr="001E5175">
          <w:rPr>
            <w:noProof/>
            <w:lang w:val="zh-CN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0C" w:rsidRDefault="00E6390C">
      <w:r>
        <w:separator/>
      </w:r>
    </w:p>
  </w:footnote>
  <w:footnote w:type="continuationSeparator" w:id="0">
    <w:p w:rsidR="00E6390C" w:rsidRDefault="00E6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2ACC1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5BE9BD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7ECC95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CA69BD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5EAA6F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A4C9D9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1A401B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86276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D65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16E9F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5726E80"/>
    <w:multiLevelType w:val="hybridMultilevel"/>
    <w:tmpl w:val="F1224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9A76407"/>
    <w:multiLevelType w:val="hybridMultilevel"/>
    <w:tmpl w:val="CF604ADA"/>
    <w:lvl w:ilvl="0" w:tplc="1E6C579E">
      <w:start w:val="1"/>
      <w:numFmt w:val="decimal"/>
      <w:lvlText w:val="%1）"/>
      <w:lvlJc w:val="left"/>
      <w:pPr>
        <w:ind w:left="1545" w:hanging="4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A8513E5"/>
    <w:multiLevelType w:val="hybridMultilevel"/>
    <w:tmpl w:val="285E17E4"/>
    <w:lvl w:ilvl="0" w:tplc="9B962E4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490BA1"/>
    <w:multiLevelType w:val="hybridMultilevel"/>
    <w:tmpl w:val="D9E0FED4"/>
    <w:lvl w:ilvl="0" w:tplc="0988FA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3926CB"/>
    <w:multiLevelType w:val="hybridMultilevel"/>
    <w:tmpl w:val="4CA4C2DE"/>
    <w:lvl w:ilvl="0" w:tplc="5E02D28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6C3B6C"/>
    <w:multiLevelType w:val="hybridMultilevel"/>
    <w:tmpl w:val="C88634C6"/>
    <w:lvl w:ilvl="0" w:tplc="026AF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8CF6897"/>
    <w:multiLevelType w:val="hybridMultilevel"/>
    <w:tmpl w:val="B6543D02"/>
    <w:lvl w:ilvl="0" w:tplc="0CE86AA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73130E3"/>
    <w:multiLevelType w:val="hybridMultilevel"/>
    <w:tmpl w:val="BE0A0D14"/>
    <w:lvl w:ilvl="0" w:tplc="53EABA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8492D14"/>
    <w:multiLevelType w:val="hybridMultilevel"/>
    <w:tmpl w:val="42B0BF46"/>
    <w:lvl w:ilvl="0" w:tplc="8FCAD222">
      <w:start w:val="1"/>
      <w:numFmt w:val="bullet"/>
      <w:lvlText w:val=""/>
      <w:lvlJc w:val="left"/>
      <w:pPr>
        <w:tabs>
          <w:tab w:val="num" w:pos="411"/>
        </w:tabs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69506657"/>
    <w:multiLevelType w:val="hybridMultilevel"/>
    <w:tmpl w:val="EAA677A0"/>
    <w:lvl w:ilvl="0" w:tplc="CD5E3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46630E"/>
    <w:multiLevelType w:val="hybridMultilevel"/>
    <w:tmpl w:val="0ADCF9CA"/>
    <w:lvl w:ilvl="0" w:tplc="BEC065D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3"/>
  </w:num>
  <w:num w:numId="5">
    <w:abstractNumId w:val="19"/>
  </w:num>
  <w:num w:numId="6">
    <w:abstractNumId w:val="15"/>
  </w:num>
  <w:num w:numId="7">
    <w:abstractNumId w:val="20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9D"/>
    <w:rsid w:val="00003396"/>
    <w:rsid w:val="00003DB9"/>
    <w:rsid w:val="00004160"/>
    <w:rsid w:val="000072CD"/>
    <w:rsid w:val="00022AEF"/>
    <w:rsid w:val="00022D99"/>
    <w:rsid w:val="0002643B"/>
    <w:rsid w:val="0002719B"/>
    <w:rsid w:val="000361E7"/>
    <w:rsid w:val="0003769B"/>
    <w:rsid w:val="0004640D"/>
    <w:rsid w:val="00052AE1"/>
    <w:rsid w:val="00055E0A"/>
    <w:rsid w:val="0006028E"/>
    <w:rsid w:val="00061446"/>
    <w:rsid w:val="00064046"/>
    <w:rsid w:val="0006431C"/>
    <w:rsid w:val="000647AF"/>
    <w:rsid w:val="0006566E"/>
    <w:rsid w:val="000730E0"/>
    <w:rsid w:val="000765CD"/>
    <w:rsid w:val="00083350"/>
    <w:rsid w:val="0008551C"/>
    <w:rsid w:val="000921D2"/>
    <w:rsid w:val="00092BCB"/>
    <w:rsid w:val="000932B0"/>
    <w:rsid w:val="000936BE"/>
    <w:rsid w:val="000A118D"/>
    <w:rsid w:val="000A222C"/>
    <w:rsid w:val="000A546E"/>
    <w:rsid w:val="000B40CE"/>
    <w:rsid w:val="000B76AC"/>
    <w:rsid w:val="000B7FA1"/>
    <w:rsid w:val="000C6F53"/>
    <w:rsid w:val="000D17E4"/>
    <w:rsid w:val="000D317F"/>
    <w:rsid w:val="000D7F2F"/>
    <w:rsid w:val="000F31AF"/>
    <w:rsid w:val="000F5075"/>
    <w:rsid w:val="0010112C"/>
    <w:rsid w:val="001011C3"/>
    <w:rsid w:val="001024BD"/>
    <w:rsid w:val="00112448"/>
    <w:rsid w:val="00112A12"/>
    <w:rsid w:val="00114E21"/>
    <w:rsid w:val="00116BAF"/>
    <w:rsid w:val="0012107B"/>
    <w:rsid w:val="001223DA"/>
    <w:rsid w:val="00122D48"/>
    <w:rsid w:val="001230C4"/>
    <w:rsid w:val="001234E7"/>
    <w:rsid w:val="00124866"/>
    <w:rsid w:val="0013114F"/>
    <w:rsid w:val="00134CB6"/>
    <w:rsid w:val="00150ABB"/>
    <w:rsid w:val="00163E35"/>
    <w:rsid w:val="00164914"/>
    <w:rsid w:val="00165125"/>
    <w:rsid w:val="0016562B"/>
    <w:rsid w:val="00166AAA"/>
    <w:rsid w:val="00166C8A"/>
    <w:rsid w:val="00170777"/>
    <w:rsid w:val="00171920"/>
    <w:rsid w:val="001721A4"/>
    <w:rsid w:val="00183BA2"/>
    <w:rsid w:val="00192F22"/>
    <w:rsid w:val="00194CC7"/>
    <w:rsid w:val="0019783A"/>
    <w:rsid w:val="001A5857"/>
    <w:rsid w:val="001B2D91"/>
    <w:rsid w:val="001B7761"/>
    <w:rsid w:val="001C406F"/>
    <w:rsid w:val="001D06A0"/>
    <w:rsid w:val="001D20B5"/>
    <w:rsid w:val="001D5584"/>
    <w:rsid w:val="001D7768"/>
    <w:rsid w:val="001E279B"/>
    <w:rsid w:val="001E5175"/>
    <w:rsid w:val="001F4314"/>
    <w:rsid w:val="001F43C9"/>
    <w:rsid w:val="001F7594"/>
    <w:rsid w:val="002022CF"/>
    <w:rsid w:val="00202547"/>
    <w:rsid w:val="0020337B"/>
    <w:rsid w:val="002101B7"/>
    <w:rsid w:val="002174DD"/>
    <w:rsid w:val="002200C6"/>
    <w:rsid w:val="002234CF"/>
    <w:rsid w:val="00232A56"/>
    <w:rsid w:val="00240C55"/>
    <w:rsid w:val="002436AE"/>
    <w:rsid w:val="00245FFC"/>
    <w:rsid w:val="00246F27"/>
    <w:rsid w:val="00251802"/>
    <w:rsid w:val="00254585"/>
    <w:rsid w:val="00266A07"/>
    <w:rsid w:val="00270AB9"/>
    <w:rsid w:val="002740C1"/>
    <w:rsid w:val="00291D9B"/>
    <w:rsid w:val="002A4A00"/>
    <w:rsid w:val="002A59E8"/>
    <w:rsid w:val="002B3229"/>
    <w:rsid w:val="002B4ADF"/>
    <w:rsid w:val="002B6282"/>
    <w:rsid w:val="002C025F"/>
    <w:rsid w:val="002C037B"/>
    <w:rsid w:val="002C64F8"/>
    <w:rsid w:val="002D4F29"/>
    <w:rsid w:val="002D6544"/>
    <w:rsid w:val="002D73DD"/>
    <w:rsid w:val="002E1000"/>
    <w:rsid w:val="002E1DEB"/>
    <w:rsid w:val="002E3219"/>
    <w:rsid w:val="002E579C"/>
    <w:rsid w:val="002E6E97"/>
    <w:rsid w:val="002F2116"/>
    <w:rsid w:val="002F48E8"/>
    <w:rsid w:val="002F551A"/>
    <w:rsid w:val="00305449"/>
    <w:rsid w:val="0031035A"/>
    <w:rsid w:val="00310FD3"/>
    <w:rsid w:val="003209B6"/>
    <w:rsid w:val="00326F39"/>
    <w:rsid w:val="00327867"/>
    <w:rsid w:val="0034209A"/>
    <w:rsid w:val="00342ABF"/>
    <w:rsid w:val="003446AD"/>
    <w:rsid w:val="00344AAC"/>
    <w:rsid w:val="003462A2"/>
    <w:rsid w:val="003466FF"/>
    <w:rsid w:val="003472E4"/>
    <w:rsid w:val="00351FE3"/>
    <w:rsid w:val="00356B59"/>
    <w:rsid w:val="00363B6A"/>
    <w:rsid w:val="00375177"/>
    <w:rsid w:val="00375738"/>
    <w:rsid w:val="00380CCA"/>
    <w:rsid w:val="00381E88"/>
    <w:rsid w:val="0039152C"/>
    <w:rsid w:val="00393C59"/>
    <w:rsid w:val="00395168"/>
    <w:rsid w:val="00396F80"/>
    <w:rsid w:val="003A0795"/>
    <w:rsid w:val="003A1E7F"/>
    <w:rsid w:val="003A3968"/>
    <w:rsid w:val="003A4A4E"/>
    <w:rsid w:val="003C3CC3"/>
    <w:rsid w:val="003C56A5"/>
    <w:rsid w:val="003E3F80"/>
    <w:rsid w:val="003E6589"/>
    <w:rsid w:val="003E7F41"/>
    <w:rsid w:val="003F4C08"/>
    <w:rsid w:val="003F7A89"/>
    <w:rsid w:val="0040140F"/>
    <w:rsid w:val="004048A8"/>
    <w:rsid w:val="0040613A"/>
    <w:rsid w:val="00433D02"/>
    <w:rsid w:val="00444BF2"/>
    <w:rsid w:val="00445BD9"/>
    <w:rsid w:val="00451F1F"/>
    <w:rsid w:val="00455F00"/>
    <w:rsid w:val="00465B1B"/>
    <w:rsid w:val="00465DBC"/>
    <w:rsid w:val="004728E1"/>
    <w:rsid w:val="00473598"/>
    <w:rsid w:val="00474D6A"/>
    <w:rsid w:val="00476042"/>
    <w:rsid w:val="00494D41"/>
    <w:rsid w:val="00495892"/>
    <w:rsid w:val="00496F8B"/>
    <w:rsid w:val="004A1480"/>
    <w:rsid w:val="004A4B9E"/>
    <w:rsid w:val="004C2E10"/>
    <w:rsid w:val="004D094A"/>
    <w:rsid w:val="004D1FA1"/>
    <w:rsid w:val="004D5572"/>
    <w:rsid w:val="004D7F4C"/>
    <w:rsid w:val="004E07E8"/>
    <w:rsid w:val="004E4195"/>
    <w:rsid w:val="004F05EF"/>
    <w:rsid w:val="004F0B03"/>
    <w:rsid w:val="004F2591"/>
    <w:rsid w:val="004F5140"/>
    <w:rsid w:val="00500BEF"/>
    <w:rsid w:val="00507FB5"/>
    <w:rsid w:val="00511A6A"/>
    <w:rsid w:val="00512849"/>
    <w:rsid w:val="00515C31"/>
    <w:rsid w:val="00516D04"/>
    <w:rsid w:val="00521347"/>
    <w:rsid w:val="00521D03"/>
    <w:rsid w:val="00522216"/>
    <w:rsid w:val="005228BC"/>
    <w:rsid w:val="005337FA"/>
    <w:rsid w:val="00541C86"/>
    <w:rsid w:val="00543856"/>
    <w:rsid w:val="00551073"/>
    <w:rsid w:val="00557A35"/>
    <w:rsid w:val="00560008"/>
    <w:rsid w:val="00561163"/>
    <w:rsid w:val="0056485C"/>
    <w:rsid w:val="0057196A"/>
    <w:rsid w:val="00573429"/>
    <w:rsid w:val="0057576C"/>
    <w:rsid w:val="00583107"/>
    <w:rsid w:val="00590E1C"/>
    <w:rsid w:val="00593DBE"/>
    <w:rsid w:val="005A12DD"/>
    <w:rsid w:val="005B3D2F"/>
    <w:rsid w:val="005B5161"/>
    <w:rsid w:val="005C282C"/>
    <w:rsid w:val="005C510C"/>
    <w:rsid w:val="005C6C82"/>
    <w:rsid w:val="005C7472"/>
    <w:rsid w:val="005D0B67"/>
    <w:rsid w:val="005D77DB"/>
    <w:rsid w:val="005E0BBC"/>
    <w:rsid w:val="005E11E2"/>
    <w:rsid w:val="005E73C3"/>
    <w:rsid w:val="005F2D69"/>
    <w:rsid w:val="005F31B4"/>
    <w:rsid w:val="005F34A7"/>
    <w:rsid w:val="005F3DB9"/>
    <w:rsid w:val="005F46DE"/>
    <w:rsid w:val="00606046"/>
    <w:rsid w:val="00610524"/>
    <w:rsid w:val="00610FA4"/>
    <w:rsid w:val="00614733"/>
    <w:rsid w:val="006313F6"/>
    <w:rsid w:val="006361BD"/>
    <w:rsid w:val="00655E3D"/>
    <w:rsid w:val="00656F87"/>
    <w:rsid w:val="00657B2A"/>
    <w:rsid w:val="006609FF"/>
    <w:rsid w:val="00664EDD"/>
    <w:rsid w:val="0066623A"/>
    <w:rsid w:val="00673C45"/>
    <w:rsid w:val="006B07F2"/>
    <w:rsid w:val="006B1502"/>
    <w:rsid w:val="006B4199"/>
    <w:rsid w:val="006B41B8"/>
    <w:rsid w:val="006B4A12"/>
    <w:rsid w:val="006B6A08"/>
    <w:rsid w:val="006B7C81"/>
    <w:rsid w:val="006C0892"/>
    <w:rsid w:val="006C0EAB"/>
    <w:rsid w:val="006C35A0"/>
    <w:rsid w:val="006C56BB"/>
    <w:rsid w:val="006D6466"/>
    <w:rsid w:val="006D7A56"/>
    <w:rsid w:val="006D7AB2"/>
    <w:rsid w:val="006F0ABB"/>
    <w:rsid w:val="006F4071"/>
    <w:rsid w:val="006F4B58"/>
    <w:rsid w:val="00705E1F"/>
    <w:rsid w:val="00706F8B"/>
    <w:rsid w:val="0070702D"/>
    <w:rsid w:val="00710462"/>
    <w:rsid w:val="007106D4"/>
    <w:rsid w:val="00713D8E"/>
    <w:rsid w:val="00717014"/>
    <w:rsid w:val="00717B5E"/>
    <w:rsid w:val="00720CA0"/>
    <w:rsid w:val="00731990"/>
    <w:rsid w:val="007600F4"/>
    <w:rsid w:val="007601D5"/>
    <w:rsid w:val="00760DF1"/>
    <w:rsid w:val="00762583"/>
    <w:rsid w:val="00762E6E"/>
    <w:rsid w:val="007813ED"/>
    <w:rsid w:val="007917BD"/>
    <w:rsid w:val="00794FC1"/>
    <w:rsid w:val="00795FBE"/>
    <w:rsid w:val="007A3F15"/>
    <w:rsid w:val="007C3CAB"/>
    <w:rsid w:val="007D0FFE"/>
    <w:rsid w:val="007D34DE"/>
    <w:rsid w:val="007D4595"/>
    <w:rsid w:val="007D459E"/>
    <w:rsid w:val="007D4C3C"/>
    <w:rsid w:val="007E08E3"/>
    <w:rsid w:val="007E7772"/>
    <w:rsid w:val="007F0DA4"/>
    <w:rsid w:val="007F21C2"/>
    <w:rsid w:val="007F3A2E"/>
    <w:rsid w:val="0080075A"/>
    <w:rsid w:val="008017F1"/>
    <w:rsid w:val="00807A65"/>
    <w:rsid w:val="008106B1"/>
    <w:rsid w:val="00812C51"/>
    <w:rsid w:val="00817A12"/>
    <w:rsid w:val="00821228"/>
    <w:rsid w:val="00822778"/>
    <w:rsid w:val="008342D6"/>
    <w:rsid w:val="00835E08"/>
    <w:rsid w:val="00836027"/>
    <w:rsid w:val="00836199"/>
    <w:rsid w:val="00837430"/>
    <w:rsid w:val="00855863"/>
    <w:rsid w:val="008573F3"/>
    <w:rsid w:val="00860072"/>
    <w:rsid w:val="008607AA"/>
    <w:rsid w:val="00861114"/>
    <w:rsid w:val="00863412"/>
    <w:rsid w:val="0086466A"/>
    <w:rsid w:val="008660DF"/>
    <w:rsid w:val="0086762D"/>
    <w:rsid w:val="0086771B"/>
    <w:rsid w:val="00872A25"/>
    <w:rsid w:val="00872A28"/>
    <w:rsid w:val="00875213"/>
    <w:rsid w:val="00885EC2"/>
    <w:rsid w:val="00891086"/>
    <w:rsid w:val="00897BCC"/>
    <w:rsid w:val="00897C5D"/>
    <w:rsid w:val="008A021D"/>
    <w:rsid w:val="008A3E62"/>
    <w:rsid w:val="008A4906"/>
    <w:rsid w:val="008A4B98"/>
    <w:rsid w:val="008B6670"/>
    <w:rsid w:val="008C0127"/>
    <w:rsid w:val="008C23C9"/>
    <w:rsid w:val="008C2E40"/>
    <w:rsid w:val="008C6477"/>
    <w:rsid w:val="008D046A"/>
    <w:rsid w:val="008D557C"/>
    <w:rsid w:val="008D6F2B"/>
    <w:rsid w:val="008D6F50"/>
    <w:rsid w:val="008E289E"/>
    <w:rsid w:val="008F174F"/>
    <w:rsid w:val="00905141"/>
    <w:rsid w:val="0090547E"/>
    <w:rsid w:val="0090582F"/>
    <w:rsid w:val="00905942"/>
    <w:rsid w:val="0090768C"/>
    <w:rsid w:val="00911CF6"/>
    <w:rsid w:val="00913E77"/>
    <w:rsid w:val="009151FE"/>
    <w:rsid w:val="0092028B"/>
    <w:rsid w:val="00925F21"/>
    <w:rsid w:val="00927FCF"/>
    <w:rsid w:val="009320CF"/>
    <w:rsid w:val="009435D9"/>
    <w:rsid w:val="00944EC0"/>
    <w:rsid w:val="009462C3"/>
    <w:rsid w:val="00954A88"/>
    <w:rsid w:val="009551F0"/>
    <w:rsid w:val="00956DC0"/>
    <w:rsid w:val="00961B9E"/>
    <w:rsid w:val="009627DC"/>
    <w:rsid w:val="0096340F"/>
    <w:rsid w:val="0096367A"/>
    <w:rsid w:val="0096600F"/>
    <w:rsid w:val="00971371"/>
    <w:rsid w:val="00976ADC"/>
    <w:rsid w:val="0098029D"/>
    <w:rsid w:val="00982738"/>
    <w:rsid w:val="00985990"/>
    <w:rsid w:val="00987640"/>
    <w:rsid w:val="00990B11"/>
    <w:rsid w:val="009B3B8A"/>
    <w:rsid w:val="009B4E33"/>
    <w:rsid w:val="009B62D8"/>
    <w:rsid w:val="009C3A9B"/>
    <w:rsid w:val="009D2455"/>
    <w:rsid w:val="009D24C1"/>
    <w:rsid w:val="009D4E16"/>
    <w:rsid w:val="009D65E8"/>
    <w:rsid w:val="009D6CC6"/>
    <w:rsid w:val="009E4A93"/>
    <w:rsid w:val="009E4EA6"/>
    <w:rsid w:val="009F1EC1"/>
    <w:rsid w:val="009F2D2C"/>
    <w:rsid w:val="009F5477"/>
    <w:rsid w:val="009F725A"/>
    <w:rsid w:val="00A00065"/>
    <w:rsid w:val="00A05503"/>
    <w:rsid w:val="00A0555B"/>
    <w:rsid w:val="00A10371"/>
    <w:rsid w:val="00A14C45"/>
    <w:rsid w:val="00A23211"/>
    <w:rsid w:val="00A23F21"/>
    <w:rsid w:val="00A2539B"/>
    <w:rsid w:val="00A3669D"/>
    <w:rsid w:val="00A40518"/>
    <w:rsid w:val="00A41367"/>
    <w:rsid w:val="00A50745"/>
    <w:rsid w:val="00A5094A"/>
    <w:rsid w:val="00A55EDB"/>
    <w:rsid w:val="00A605E3"/>
    <w:rsid w:val="00A70195"/>
    <w:rsid w:val="00A711E2"/>
    <w:rsid w:val="00A76048"/>
    <w:rsid w:val="00A80907"/>
    <w:rsid w:val="00A82270"/>
    <w:rsid w:val="00A910BD"/>
    <w:rsid w:val="00AA155B"/>
    <w:rsid w:val="00AA4393"/>
    <w:rsid w:val="00AB1F86"/>
    <w:rsid w:val="00AC11E4"/>
    <w:rsid w:val="00AC1F83"/>
    <w:rsid w:val="00AC4629"/>
    <w:rsid w:val="00AC4AF8"/>
    <w:rsid w:val="00AC5962"/>
    <w:rsid w:val="00AC5BEC"/>
    <w:rsid w:val="00AD7160"/>
    <w:rsid w:val="00AE060B"/>
    <w:rsid w:val="00AE2882"/>
    <w:rsid w:val="00AE2BB0"/>
    <w:rsid w:val="00AE6AA1"/>
    <w:rsid w:val="00AF41B8"/>
    <w:rsid w:val="00B03B8A"/>
    <w:rsid w:val="00B06852"/>
    <w:rsid w:val="00B07387"/>
    <w:rsid w:val="00B11F03"/>
    <w:rsid w:val="00B141F9"/>
    <w:rsid w:val="00B20673"/>
    <w:rsid w:val="00B220A5"/>
    <w:rsid w:val="00B22E9E"/>
    <w:rsid w:val="00B23364"/>
    <w:rsid w:val="00B24529"/>
    <w:rsid w:val="00B24ED8"/>
    <w:rsid w:val="00B2683A"/>
    <w:rsid w:val="00B32609"/>
    <w:rsid w:val="00B32EB7"/>
    <w:rsid w:val="00B32F29"/>
    <w:rsid w:val="00B33D3E"/>
    <w:rsid w:val="00B42B31"/>
    <w:rsid w:val="00B43717"/>
    <w:rsid w:val="00B45197"/>
    <w:rsid w:val="00B50144"/>
    <w:rsid w:val="00B56E22"/>
    <w:rsid w:val="00B64F87"/>
    <w:rsid w:val="00B654AE"/>
    <w:rsid w:val="00B75F52"/>
    <w:rsid w:val="00B81AC4"/>
    <w:rsid w:val="00B8533C"/>
    <w:rsid w:val="00B87486"/>
    <w:rsid w:val="00B9228C"/>
    <w:rsid w:val="00B9351C"/>
    <w:rsid w:val="00B97098"/>
    <w:rsid w:val="00B9755E"/>
    <w:rsid w:val="00B97885"/>
    <w:rsid w:val="00BA641C"/>
    <w:rsid w:val="00BA7435"/>
    <w:rsid w:val="00BB077E"/>
    <w:rsid w:val="00BB1D4A"/>
    <w:rsid w:val="00BB4948"/>
    <w:rsid w:val="00BB6355"/>
    <w:rsid w:val="00BB6448"/>
    <w:rsid w:val="00BC3D69"/>
    <w:rsid w:val="00BD08AD"/>
    <w:rsid w:val="00BD0AB9"/>
    <w:rsid w:val="00BD55A3"/>
    <w:rsid w:val="00BE4838"/>
    <w:rsid w:val="00BF0593"/>
    <w:rsid w:val="00BF310F"/>
    <w:rsid w:val="00BF35A1"/>
    <w:rsid w:val="00BF5252"/>
    <w:rsid w:val="00C00FEA"/>
    <w:rsid w:val="00C066F7"/>
    <w:rsid w:val="00C11B85"/>
    <w:rsid w:val="00C1394B"/>
    <w:rsid w:val="00C13F36"/>
    <w:rsid w:val="00C163F5"/>
    <w:rsid w:val="00C21B2D"/>
    <w:rsid w:val="00C234B4"/>
    <w:rsid w:val="00C261F3"/>
    <w:rsid w:val="00C27F80"/>
    <w:rsid w:val="00C30590"/>
    <w:rsid w:val="00C404E0"/>
    <w:rsid w:val="00C41BE1"/>
    <w:rsid w:val="00C41EE5"/>
    <w:rsid w:val="00C43C61"/>
    <w:rsid w:val="00C44796"/>
    <w:rsid w:val="00C457E8"/>
    <w:rsid w:val="00C46073"/>
    <w:rsid w:val="00C47359"/>
    <w:rsid w:val="00C5476F"/>
    <w:rsid w:val="00C60D51"/>
    <w:rsid w:val="00C61DFE"/>
    <w:rsid w:val="00C62A63"/>
    <w:rsid w:val="00C62D44"/>
    <w:rsid w:val="00C65889"/>
    <w:rsid w:val="00C6626A"/>
    <w:rsid w:val="00C66EDF"/>
    <w:rsid w:val="00C73133"/>
    <w:rsid w:val="00C7363E"/>
    <w:rsid w:val="00C74A36"/>
    <w:rsid w:val="00C813D1"/>
    <w:rsid w:val="00C85471"/>
    <w:rsid w:val="00C95376"/>
    <w:rsid w:val="00CA0875"/>
    <w:rsid w:val="00CA0C45"/>
    <w:rsid w:val="00CA18DF"/>
    <w:rsid w:val="00CA2318"/>
    <w:rsid w:val="00CA6BFD"/>
    <w:rsid w:val="00CD322A"/>
    <w:rsid w:val="00CE1451"/>
    <w:rsid w:val="00CE6B7C"/>
    <w:rsid w:val="00D00721"/>
    <w:rsid w:val="00D02F74"/>
    <w:rsid w:val="00D060E5"/>
    <w:rsid w:val="00D150B4"/>
    <w:rsid w:val="00D16293"/>
    <w:rsid w:val="00D25944"/>
    <w:rsid w:val="00D301B8"/>
    <w:rsid w:val="00D32DDF"/>
    <w:rsid w:val="00D36C81"/>
    <w:rsid w:val="00D4063C"/>
    <w:rsid w:val="00D51823"/>
    <w:rsid w:val="00D51B54"/>
    <w:rsid w:val="00D546D8"/>
    <w:rsid w:val="00D5506F"/>
    <w:rsid w:val="00D61E51"/>
    <w:rsid w:val="00D64022"/>
    <w:rsid w:val="00D7011D"/>
    <w:rsid w:val="00D726BE"/>
    <w:rsid w:val="00D82D29"/>
    <w:rsid w:val="00D831D7"/>
    <w:rsid w:val="00D84841"/>
    <w:rsid w:val="00D85FFD"/>
    <w:rsid w:val="00D907E7"/>
    <w:rsid w:val="00D93B4C"/>
    <w:rsid w:val="00D947BF"/>
    <w:rsid w:val="00DB14E6"/>
    <w:rsid w:val="00DB188C"/>
    <w:rsid w:val="00DC12FD"/>
    <w:rsid w:val="00DC1808"/>
    <w:rsid w:val="00DC346A"/>
    <w:rsid w:val="00DC433C"/>
    <w:rsid w:val="00DE73DF"/>
    <w:rsid w:val="00DE74D6"/>
    <w:rsid w:val="00DE77B4"/>
    <w:rsid w:val="00DE7F30"/>
    <w:rsid w:val="00DF0623"/>
    <w:rsid w:val="00DF31AF"/>
    <w:rsid w:val="00DF737A"/>
    <w:rsid w:val="00E03204"/>
    <w:rsid w:val="00E0444B"/>
    <w:rsid w:val="00E04D97"/>
    <w:rsid w:val="00E1047E"/>
    <w:rsid w:val="00E12D9B"/>
    <w:rsid w:val="00E1422B"/>
    <w:rsid w:val="00E16C9C"/>
    <w:rsid w:val="00E16D87"/>
    <w:rsid w:val="00E1739C"/>
    <w:rsid w:val="00E20336"/>
    <w:rsid w:val="00E25809"/>
    <w:rsid w:val="00E32FF4"/>
    <w:rsid w:val="00E34B63"/>
    <w:rsid w:val="00E4120E"/>
    <w:rsid w:val="00E459A4"/>
    <w:rsid w:val="00E4704A"/>
    <w:rsid w:val="00E52C40"/>
    <w:rsid w:val="00E52DA7"/>
    <w:rsid w:val="00E62F10"/>
    <w:rsid w:val="00E6390C"/>
    <w:rsid w:val="00E64412"/>
    <w:rsid w:val="00E66A06"/>
    <w:rsid w:val="00E66B30"/>
    <w:rsid w:val="00E710B7"/>
    <w:rsid w:val="00E72240"/>
    <w:rsid w:val="00E75016"/>
    <w:rsid w:val="00E76FF4"/>
    <w:rsid w:val="00E85CE3"/>
    <w:rsid w:val="00E9111E"/>
    <w:rsid w:val="00E92BB9"/>
    <w:rsid w:val="00EA0BC4"/>
    <w:rsid w:val="00EA223D"/>
    <w:rsid w:val="00EA3F1F"/>
    <w:rsid w:val="00EB1CF2"/>
    <w:rsid w:val="00EB56CD"/>
    <w:rsid w:val="00EC3577"/>
    <w:rsid w:val="00EC5084"/>
    <w:rsid w:val="00ED4A24"/>
    <w:rsid w:val="00EE235F"/>
    <w:rsid w:val="00EF05A6"/>
    <w:rsid w:val="00EF0B94"/>
    <w:rsid w:val="00EF31B8"/>
    <w:rsid w:val="00F105C7"/>
    <w:rsid w:val="00F14601"/>
    <w:rsid w:val="00F20C8F"/>
    <w:rsid w:val="00F23576"/>
    <w:rsid w:val="00F305C8"/>
    <w:rsid w:val="00F31420"/>
    <w:rsid w:val="00F35A1E"/>
    <w:rsid w:val="00F35ED4"/>
    <w:rsid w:val="00F41C31"/>
    <w:rsid w:val="00F43461"/>
    <w:rsid w:val="00F4367E"/>
    <w:rsid w:val="00F44F71"/>
    <w:rsid w:val="00F47A18"/>
    <w:rsid w:val="00F505A4"/>
    <w:rsid w:val="00F5797A"/>
    <w:rsid w:val="00F61CAC"/>
    <w:rsid w:val="00F811E6"/>
    <w:rsid w:val="00F83CD6"/>
    <w:rsid w:val="00F85373"/>
    <w:rsid w:val="00F860BB"/>
    <w:rsid w:val="00F87A85"/>
    <w:rsid w:val="00FA052A"/>
    <w:rsid w:val="00FA56EB"/>
    <w:rsid w:val="00FB242D"/>
    <w:rsid w:val="00FB686D"/>
    <w:rsid w:val="00FC1A95"/>
    <w:rsid w:val="00FC2695"/>
    <w:rsid w:val="00FD7D14"/>
    <w:rsid w:val="00FE076B"/>
    <w:rsid w:val="00FE07CC"/>
    <w:rsid w:val="00FE76B2"/>
    <w:rsid w:val="00FE7D30"/>
    <w:rsid w:val="00FF3291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02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8029D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8029D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9802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98029D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98029D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styleId="a3">
    <w:name w:val="annotation reference"/>
    <w:basedOn w:val="a0"/>
    <w:uiPriority w:val="99"/>
    <w:semiHidden/>
    <w:rsid w:val="0098029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98029D"/>
    <w:pPr>
      <w:jc w:val="left"/>
    </w:pPr>
    <w:rPr>
      <w:kern w:val="0"/>
      <w:sz w:val="20"/>
      <w:szCs w:val="20"/>
    </w:rPr>
  </w:style>
  <w:style w:type="character" w:customStyle="1" w:styleId="Char">
    <w:name w:val="批注文字 Char"/>
    <w:basedOn w:val="a0"/>
    <w:link w:val="a4"/>
    <w:uiPriority w:val="99"/>
    <w:semiHidden/>
    <w:locked/>
    <w:rsid w:val="0098029D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98029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98029D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4A1480"/>
    <w:rPr>
      <w:kern w:val="0"/>
      <w:sz w:val="24"/>
      <w:szCs w:val="2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A1480"/>
    <w:rPr>
      <w:kern w:val="0"/>
      <w:sz w:val="24"/>
      <w:szCs w:val="2"/>
    </w:rPr>
  </w:style>
  <w:style w:type="paragraph" w:styleId="20">
    <w:name w:val="toc 2"/>
    <w:basedOn w:val="a"/>
    <w:next w:val="a"/>
    <w:autoRedefine/>
    <w:uiPriority w:val="39"/>
    <w:rsid w:val="0098029D"/>
    <w:pPr>
      <w:ind w:leftChars="200" w:left="420"/>
    </w:pPr>
  </w:style>
  <w:style w:type="character" w:styleId="a7">
    <w:name w:val="Hyperlink"/>
    <w:basedOn w:val="a0"/>
    <w:uiPriority w:val="99"/>
    <w:rsid w:val="0098029D"/>
    <w:rPr>
      <w:color w:val="0000FF"/>
      <w:u w:val="single"/>
    </w:rPr>
  </w:style>
  <w:style w:type="table" w:styleId="a8">
    <w:name w:val="Table Grid"/>
    <w:basedOn w:val="a1"/>
    <w:uiPriority w:val="99"/>
    <w:rsid w:val="0098029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802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98029D"/>
    <w:rPr>
      <w:b/>
      <w:bCs/>
    </w:rPr>
  </w:style>
  <w:style w:type="paragraph" w:styleId="ab">
    <w:name w:val="List Paragraph"/>
    <w:basedOn w:val="a"/>
    <w:uiPriority w:val="99"/>
    <w:qFormat/>
    <w:rsid w:val="0098029D"/>
    <w:pPr>
      <w:ind w:firstLineChars="200" w:firstLine="420"/>
    </w:pPr>
    <w:rPr>
      <w:rFonts w:cs="Calibri"/>
    </w:rPr>
  </w:style>
  <w:style w:type="paragraph" w:styleId="ac">
    <w:name w:val="Document Map"/>
    <w:basedOn w:val="a"/>
    <w:link w:val="Char2"/>
    <w:uiPriority w:val="99"/>
    <w:semiHidden/>
    <w:rsid w:val="0098029D"/>
    <w:pPr>
      <w:shd w:val="clear" w:color="auto" w:fill="000080"/>
    </w:pPr>
    <w:rPr>
      <w:kern w:val="0"/>
      <w:sz w:val="2"/>
      <w:szCs w:val="2"/>
    </w:rPr>
  </w:style>
  <w:style w:type="character" w:customStyle="1" w:styleId="Char2">
    <w:name w:val="文档结构图 Char"/>
    <w:basedOn w:val="a0"/>
    <w:link w:val="ac"/>
    <w:uiPriority w:val="99"/>
    <w:semiHidden/>
    <w:locked/>
    <w:rsid w:val="0098029D"/>
    <w:rPr>
      <w:rFonts w:ascii="Times New Roman" w:eastAsia="宋体" w:hAnsi="Times New Roman" w:cs="Times New Roman"/>
      <w:kern w:val="0"/>
      <w:sz w:val="2"/>
      <w:szCs w:val="2"/>
      <w:shd w:val="clear" w:color="auto" w:fill="000080"/>
    </w:rPr>
  </w:style>
  <w:style w:type="paragraph" w:styleId="10">
    <w:name w:val="toc 1"/>
    <w:basedOn w:val="a"/>
    <w:next w:val="a"/>
    <w:autoRedefine/>
    <w:uiPriority w:val="39"/>
    <w:rsid w:val="0098029D"/>
    <w:rPr>
      <w:sz w:val="32"/>
      <w:szCs w:val="32"/>
    </w:rPr>
  </w:style>
  <w:style w:type="paragraph" w:styleId="30">
    <w:name w:val="toc 3"/>
    <w:basedOn w:val="a"/>
    <w:next w:val="a"/>
    <w:autoRedefine/>
    <w:uiPriority w:val="99"/>
    <w:semiHidden/>
    <w:rsid w:val="0098029D"/>
    <w:pPr>
      <w:ind w:leftChars="400" w:left="840"/>
    </w:pPr>
  </w:style>
  <w:style w:type="paragraph" w:styleId="ad">
    <w:name w:val="Date"/>
    <w:basedOn w:val="a"/>
    <w:next w:val="a"/>
    <w:link w:val="Char3"/>
    <w:uiPriority w:val="99"/>
    <w:rsid w:val="0098029D"/>
    <w:pPr>
      <w:ind w:leftChars="2500" w:left="100"/>
    </w:pPr>
    <w:rPr>
      <w:sz w:val="24"/>
      <w:szCs w:val="24"/>
    </w:rPr>
  </w:style>
  <w:style w:type="character" w:customStyle="1" w:styleId="Char3">
    <w:name w:val="日期 Char"/>
    <w:basedOn w:val="a0"/>
    <w:link w:val="ad"/>
    <w:uiPriority w:val="99"/>
    <w:locked/>
    <w:rsid w:val="0098029D"/>
    <w:rPr>
      <w:rFonts w:ascii="Times New Roman" w:eastAsia="宋体" w:hAnsi="Times New Roman" w:cs="Times New Roman"/>
      <w:sz w:val="24"/>
      <w:szCs w:val="24"/>
    </w:rPr>
  </w:style>
  <w:style w:type="paragraph" w:styleId="ae">
    <w:name w:val="footer"/>
    <w:basedOn w:val="a"/>
    <w:link w:val="Char4"/>
    <w:uiPriority w:val="99"/>
    <w:rsid w:val="00980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locked/>
    <w:rsid w:val="0098029D"/>
    <w:rPr>
      <w:rFonts w:ascii="Times New Roman" w:eastAsia="宋体" w:hAnsi="Times New Roman" w:cs="Times New Roman"/>
      <w:sz w:val="18"/>
      <w:szCs w:val="18"/>
    </w:rPr>
  </w:style>
  <w:style w:type="character" w:styleId="af">
    <w:name w:val="page number"/>
    <w:basedOn w:val="a0"/>
    <w:uiPriority w:val="99"/>
    <w:rsid w:val="0098029D"/>
  </w:style>
  <w:style w:type="paragraph" w:styleId="af0">
    <w:name w:val="header"/>
    <w:basedOn w:val="a"/>
    <w:link w:val="Char5"/>
    <w:uiPriority w:val="99"/>
    <w:rsid w:val="00980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0"/>
    <w:uiPriority w:val="99"/>
    <w:locked/>
    <w:rsid w:val="0098029D"/>
    <w:rPr>
      <w:rFonts w:ascii="Times New Roman" w:eastAsia="宋体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9320CF"/>
    <w:rPr>
      <w:rFonts w:ascii="Times New Roman" w:hAnsi="Times New Roman"/>
    </w:rPr>
  </w:style>
  <w:style w:type="paragraph" w:styleId="TOC">
    <w:name w:val="TOC Heading"/>
    <w:basedOn w:val="1"/>
    <w:next w:val="a"/>
    <w:uiPriority w:val="39"/>
    <w:semiHidden/>
    <w:unhideWhenUsed/>
    <w:qFormat/>
    <w:rsid w:val="002F48E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02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8029D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8029D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9802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98029D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98029D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styleId="a3">
    <w:name w:val="annotation reference"/>
    <w:basedOn w:val="a0"/>
    <w:uiPriority w:val="99"/>
    <w:semiHidden/>
    <w:rsid w:val="0098029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98029D"/>
    <w:pPr>
      <w:jc w:val="left"/>
    </w:pPr>
    <w:rPr>
      <w:kern w:val="0"/>
      <w:sz w:val="20"/>
      <w:szCs w:val="20"/>
    </w:rPr>
  </w:style>
  <w:style w:type="character" w:customStyle="1" w:styleId="Char">
    <w:name w:val="批注文字 Char"/>
    <w:basedOn w:val="a0"/>
    <w:link w:val="a4"/>
    <w:uiPriority w:val="99"/>
    <w:semiHidden/>
    <w:locked/>
    <w:rsid w:val="0098029D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98029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98029D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4A1480"/>
    <w:rPr>
      <w:kern w:val="0"/>
      <w:sz w:val="24"/>
      <w:szCs w:val="2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A1480"/>
    <w:rPr>
      <w:kern w:val="0"/>
      <w:sz w:val="24"/>
      <w:szCs w:val="2"/>
    </w:rPr>
  </w:style>
  <w:style w:type="paragraph" w:styleId="20">
    <w:name w:val="toc 2"/>
    <w:basedOn w:val="a"/>
    <w:next w:val="a"/>
    <w:autoRedefine/>
    <w:uiPriority w:val="39"/>
    <w:rsid w:val="0098029D"/>
    <w:pPr>
      <w:ind w:leftChars="200" w:left="420"/>
    </w:pPr>
  </w:style>
  <w:style w:type="character" w:styleId="a7">
    <w:name w:val="Hyperlink"/>
    <w:basedOn w:val="a0"/>
    <w:uiPriority w:val="99"/>
    <w:rsid w:val="0098029D"/>
    <w:rPr>
      <w:color w:val="0000FF"/>
      <w:u w:val="single"/>
    </w:rPr>
  </w:style>
  <w:style w:type="table" w:styleId="a8">
    <w:name w:val="Table Grid"/>
    <w:basedOn w:val="a1"/>
    <w:uiPriority w:val="99"/>
    <w:rsid w:val="0098029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802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98029D"/>
    <w:rPr>
      <w:b/>
      <w:bCs/>
    </w:rPr>
  </w:style>
  <w:style w:type="paragraph" w:styleId="ab">
    <w:name w:val="List Paragraph"/>
    <w:basedOn w:val="a"/>
    <w:uiPriority w:val="99"/>
    <w:qFormat/>
    <w:rsid w:val="0098029D"/>
    <w:pPr>
      <w:ind w:firstLineChars="200" w:firstLine="420"/>
    </w:pPr>
    <w:rPr>
      <w:rFonts w:cs="Calibri"/>
    </w:rPr>
  </w:style>
  <w:style w:type="paragraph" w:styleId="ac">
    <w:name w:val="Document Map"/>
    <w:basedOn w:val="a"/>
    <w:link w:val="Char2"/>
    <w:uiPriority w:val="99"/>
    <w:semiHidden/>
    <w:rsid w:val="0098029D"/>
    <w:pPr>
      <w:shd w:val="clear" w:color="auto" w:fill="000080"/>
    </w:pPr>
    <w:rPr>
      <w:kern w:val="0"/>
      <w:sz w:val="2"/>
      <w:szCs w:val="2"/>
    </w:rPr>
  </w:style>
  <w:style w:type="character" w:customStyle="1" w:styleId="Char2">
    <w:name w:val="文档结构图 Char"/>
    <w:basedOn w:val="a0"/>
    <w:link w:val="ac"/>
    <w:uiPriority w:val="99"/>
    <w:semiHidden/>
    <w:locked/>
    <w:rsid w:val="0098029D"/>
    <w:rPr>
      <w:rFonts w:ascii="Times New Roman" w:eastAsia="宋体" w:hAnsi="Times New Roman" w:cs="Times New Roman"/>
      <w:kern w:val="0"/>
      <w:sz w:val="2"/>
      <w:szCs w:val="2"/>
      <w:shd w:val="clear" w:color="auto" w:fill="000080"/>
    </w:rPr>
  </w:style>
  <w:style w:type="paragraph" w:styleId="10">
    <w:name w:val="toc 1"/>
    <w:basedOn w:val="a"/>
    <w:next w:val="a"/>
    <w:autoRedefine/>
    <w:uiPriority w:val="39"/>
    <w:rsid w:val="0098029D"/>
    <w:rPr>
      <w:sz w:val="32"/>
      <w:szCs w:val="32"/>
    </w:rPr>
  </w:style>
  <w:style w:type="paragraph" w:styleId="30">
    <w:name w:val="toc 3"/>
    <w:basedOn w:val="a"/>
    <w:next w:val="a"/>
    <w:autoRedefine/>
    <w:uiPriority w:val="99"/>
    <w:semiHidden/>
    <w:rsid w:val="0098029D"/>
    <w:pPr>
      <w:ind w:leftChars="400" w:left="840"/>
    </w:pPr>
  </w:style>
  <w:style w:type="paragraph" w:styleId="ad">
    <w:name w:val="Date"/>
    <w:basedOn w:val="a"/>
    <w:next w:val="a"/>
    <w:link w:val="Char3"/>
    <w:uiPriority w:val="99"/>
    <w:rsid w:val="0098029D"/>
    <w:pPr>
      <w:ind w:leftChars="2500" w:left="100"/>
    </w:pPr>
    <w:rPr>
      <w:sz w:val="24"/>
      <w:szCs w:val="24"/>
    </w:rPr>
  </w:style>
  <w:style w:type="character" w:customStyle="1" w:styleId="Char3">
    <w:name w:val="日期 Char"/>
    <w:basedOn w:val="a0"/>
    <w:link w:val="ad"/>
    <w:uiPriority w:val="99"/>
    <w:locked/>
    <w:rsid w:val="0098029D"/>
    <w:rPr>
      <w:rFonts w:ascii="Times New Roman" w:eastAsia="宋体" w:hAnsi="Times New Roman" w:cs="Times New Roman"/>
      <w:sz w:val="24"/>
      <w:szCs w:val="24"/>
    </w:rPr>
  </w:style>
  <w:style w:type="paragraph" w:styleId="ae">
    <w:name w:val="footer"/>
    <w:basedOn w:val="a"/>
    <w:link w:val="Char4"/>
    <w:uiPriority w:val="99"/>
    <w:rsid w:val="00980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locked/>
    <w:rsid w:val="0098029D"/>
    <w:rPr>
      <w:rFonts w:ascii="Times New Roman" w:eastAsia="宋体" w:hAnsi="Times New Roman" w:cs="Times New Roman"/>
      <w:sz w:val="18"/>
      <w:szCs w:val="18"/>
    </w:rPr>
  </w:style>
  <w:style w:type="character" w:styleId="af">
    <w:name w:val="page number"/>
    <w:basedOn w:val="a0"/>
    <w:uiPriority w:val="99"/>
    <w:rsid w:val="0098029D"/>
  </w:style>
  <w:style w:type="paragraph" w:styleId="af0">
    <w:name w:val="header"/>
    <w:basedOn w:val="a"/>
    <w:link w:val="Char5"/>
    <w:uiPriority w:val="99"/>
    <w:rsid w:val="00980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0"/>
    <w:uiPriority w:val="99"/>
    <w:locked/>
    <w:rsid w:val="0098029D"/>
    <w:rPr>
      <w:rFonts w:ascii="Times New Roman" w:eastAsia="宋体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9320CF"/>
    <w:rPr>
      <w:rFonts w:ascii="Times New Roman" w:hAnsi="Times New Roman"/>
    </w:rPr>
  </w:style>
  <w:style w:type="paragraph" w:styleId="TOC">
    <w:name w:val="TOC Heading"/>
    <w:basedOn w:val="1"/>
    <w:next w:val="a"/>
    <w:uiPriority w:val="39"/>
    <w:semiHidden/>
    <w:unhideWhenUsed/>
    <w:qFormat/>
    <w:rsid w:val="002F48E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4F7E-E95C-4989-A968-4687BDED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642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joyee</dc:creator>
  <cp:lastModifiedBy>joyee</cp:lastModifiedBy>
  <cp:revision>80</cp:revision>
  <cp:lastPrinted>2016-12-18T09:12:00Z</cp:lastPrinted>
  <dcterms:created xsi:type="dcterms:W3CDTF">2016-12-18T02:08:00Z</dcterms:created>
  <dcterms:modified xsi:type="dcterms:W3CDTF">2017-01-08T14:56:00Z</dcterms:modified>
</cp:coreProperties>
</file>